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1E6" w:rsidRPr="00BE70C2" w:rsidRDefault="008461E6" w:rsidP="008461E6">
      <w:pPr>
        <w:autoSpaceDE w:val="0"/>
        <w:autoSpaceDN w:val="0"/>
        <w:spacing w:after="0" w:line="240" w:lineRule="auto"/>
        <w:jc w:val="both"/>
        <w:rPr>
          <w:rFonts w:ascii="Arial" w:eastAsia="Tahoma" w:hAnsi="Arial" w:cs="Arial"/>
          <w:b/>
          <w:bCs/>
          <w:color w:val="000000"/>
          <w:sz w:val="24"/>
          <w:szCs w:val="24"/>
        </w:rPr>
      </w:pPr>
      <w:r w:rsidRPr="00BE70C2">
        <w:rPr>
          <w:rFonts w:ascii="Arial" w:eastAsia="Tahoma" w:hAnsi="Arial" w:cs="Arial"/>
          <w:b/>
          <w:bCs/>
          <w:color w:val="000000"/>
          <w:sz w:val="24"/>
          <w:szCs w:val="24"/>
        </w:rPr>
        <w:t xml:space="preserve">SIBIU                                                                                                     </w:t>
      </w:r>
    </w:p>
    <w:p w:rsidR="008461E6" w:rsidRPr="00BE70C2" w:rsidRDefault="00AD19F2" w:rsidP="008461E6">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COMUNA Poplaca</w:t>
      </w:r>
    </w:p>
    <w:p w:rsidR="008461E6" w:rsidRPr="00BE70C2" w:rsidRDefault="008461E6" w:rsidP="008461E6">
      <w:pPr>
        <w:autoSpaceDE w:val="0"/>
        <w:autoSpaceDN w:val="0"/>
        <w:spacing w:after="0" w:line="240" w:lineRule="auto"/>
        <w:jc w:val="both"/>
        <w:rPr>
          <w:rFonts w:ascii="Arial" w:eastAsia="Tahoma" w:hAnsi="Arial" w:cs="Arial"/>
          <w:b/>
          <w:bCs/>
          <w:color w:val="000000"/>
          <w:sz w:val="24"/>
          <w:szCs w:val="24"/>
        </w:rPr>
      </w:pPr>
      <w:r>
        <w:rPr>
          <w:rFonts w:ascii="Arial" w:eastAsia="Tahoma" w:hAnsi="Arial" w:cs="Arial"/>
          <w:b/>
          <w:bCs/>
          <w:color w:val="000000"/>
          <w:sz w:val="24"/>
          <w:szCs w:val="24"/>
        </w:rPr>
        <w:t>CONSILIUL LOCAL AL COMUNEI Poplaca</w:t>
      </w:r>
    </w:p>
    <w:p w:rsidR="008461E6" w:rsidRPr="00BE70C2" w:rsidRDefault="008461E6" w:rsidP="008461E6">
      <w:pPr>
        <w:autoSpaceDE w:val="0"/>
        <w:autoSpaceDN w:val="0"/>
        <w:spacing w:after="0" w:line="240" w:lineRule="auto"/>
        <w:jc w:val="both"/>
        <w:rPr>
          <w:rFonts w:ascii="Arial" w:eastAsia="TimesNewRoman" w:hAnsi="Arial" w:cs="Arial"/>
          <w:b/>
          <w:bCs/>
          <w:color w:val="000000"/>
          <w:sz w:val="24"/>
          <w:szCs w:val="24"/>
        </w:rPr>
      </w:pPr>
    </w:p>
    <w:p w:rsidR="008461E6" w:rsidRPr="00BE70C2" w:rsidRDefault="008461E6" w:rsidP="008461E6">
      <w:pPr>
        <w:autoSpaceDE w:val="0"/>
        <w:autoSpaceDN w:val="0"/>
        <w:spacing w:after="0" w:line="240" w:lineRule="auto"/>
        <w:jc w:val="center"/>
        <w:rPr>
          <w:rFonts w:ascii="Arial" w:eastAsia="TimesNewRoman" w:hAnsi="Arial" w:cs="Arial"/>
          <w:b/>
          <w:bCs/>
          <w:color w:val="000000"/>
          <w:sz w:val="24"/>
          <w:szCs w:val="24"/>
        </w:rPr>
      </w:pPr>
      <w:r w:rsidRPr="00BE70C2">
        <w:rPr>
          <w:rFonts w:ascii="Arial" w:eastAsia="TimesNewRoman" w:hAnsi="Arial" w:cs="Arial"/>
          <w:b/>
          <w:bCs/>
          <w:color w:val="000000"/>
          <w:sz w:val="24"/>
          <w:szCs w:val="24"/>
        </w:rPr>
        <w:t>CAIET DE SARCINI</w:t>
      </w:r>
    </w:p>
    <w:p w:rsidR="008461E6" w:rsidRPr="00BE70C2" w:rsidRDefault="008461E6" w:rsidP="008461E6">
      <w:pPr>
        <w:autoSpaceDE w:val="0"/>
        <w:autoSpaceDN w:val="0"/>
        <w:spacing w:after="0" w:line="240" w:lineRule="auto"/>
        <w:jc w:val="center"/>
        <w:rPr>
          <w:rFonts w:ascii="Arial" w:eastAsia="BookmanOldStyle" w:hAnsi="Arial" w:cs="Arial"/>
          <w:b/>
          <w:bCs/>
          <w:sz w:val="24"/>
          <w:szCs w:val="24"/>
        </w:rPr>
      </w:pPr>
      <w:r w:rsidRPr="00BE70C2">
        <w:rPr>
          <w:rFonts w:ascii="Arial" w:eastAsia="Tahoma" w:hAnsi="Arial" w:cs="Arial"/>
          <w:b/>
          <w:bCs/>
          <w:color w:val="000000"/>
          <w:sz w:val="24"/>
          <w:szCs w:val="24"/>
        </w:rPr>
        <w:t>privind închirierea pajiştilor (păşunilor) disponibile, aflate în proprietatea</w:t>
      </w:r>
      <w:r>
        <w:rPr>
          <w:rFonts w:ascii="Arial" w:eastAsia="Tahoma" w:hAnsi="Arial" w:cs="Arial"/>
          <w:b/>
          <w:bCs/>
          <w:color w:val="000000"/>
          <w:sz w:val="24"/>
          <w:szCs w:val="24"/>
        </w:rPr>
        <w:t xml:space="preserve"> privată a comunei Poplaca</w:t>
      </w:r>
    </w:p>
    <w:p w:rsidR="008461E6" w:rsidRPr="00BE70C2" w:rsidRDefault="008461E6" w:rsidP="008461E6">
      <w:pPr>
        <w:autoSpaceDE w:val="0"/>
        <w:autoSpaceDN w:val="0"/>
        <w:spacing w:after="0" w:line="240" w:lineRule="auto"/>
        <w:jc w:val="both"/>
        <w:rPr>
          <w:rFonts w:ascii="Arial" w:eastAsia="TimesNewRoman" w:hAnsi="Arial" w:cs="Arial"/>
          <w:color w:val="000000"/>
          <w:sz w:val="24"/>
          <w:szCs w:val="24"/>
        </w:rPr>
      </w:pP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Având în vedere prevederile art. 9, alin 3 şi alin. 4  din OUG nr. 34/2013 privind organizarea, administrarea şi exploatarea pajiştilor permanente şi pentru modificarea şi completarea Legii fondului funciar nr. 18/1991, cu modificările şi completările ulterioare:</w:t>
      </w:r>
    </w:p>
    <w:p w:rsidR="008461E6" w:rsidRPr="00BE70C2" w:rsidRDefault="008461E6" w:rsidP="008461E6">
      <w:pPr>
        <w:autoSpaceDE w:val="0"/>
        <w:autoSpaceDN w:val="0"/>
        <w:spacing w:after="0" w:line="240" w:lineRule="auto"/>
        <w:jc w:val="both"/>
        <w:rPr>
          <w:rFonts w:ascii="Arial" w:hAnsi="Arial" w:cs="Arial"/>
          <w:i/>
          <w:iCs/>
          <w:color w:val="000000"/>
          <w:sz w:val="24"/>
          <w:szCs w:val="24"/>
          <w:shd w:val="clear" w:color="auto" w:fill="FFFFFF"/>
        </w:rPr>
      </w:pPr>
      <w:r w:rsidRPr="00BE70C2">
        <w:rPr>
          <w:rFonts w:ascii="Arial" w:hAnsi="Arial" w:cs="Arial"/>
          <w:i/>
          <w:iCs/>
          <w:color w:val="000000"/>
          <w:sz w:val="24"/>
          <w:szCs w:val="24"/>
          <w:shd w:val="clear" w:color="auto" w:fill="FFFFFF"/>
        </w:rPr>
        <w:t>(3) Consiliile locale ale comunelor, oraşelor, respectiv ale municipiilor vor dispune cu privire la iniţierea procedurii de concesionare/închiriere până la data de 1 martie a fiecărui an, în baza hotărârii consiliului local al comunei, oraşului, respectiv al municipiului.</w:t>
      </w:r>
    </w:p>
    <w:p w:rsidR="008461E6" w:rsidRPr="00BE70C2" w:rsidRDefault="008461E6" w:rsidP="008461E6">
      <w:pPr>
        <w:autoSpaceDE w:val="0"/>
        <w:autoSpaceDN w:val="0"/>
        <w:spacing w:after="0" w:line="240" w:lineRule="auto"/>
        <w:jc w:val="both"/>
        <w:rPr>
          <w:rFonts w:ascii="Arial" w:hAnsi="Arial" w:cs="Arial"/>
          <w:i/>
          <w:iCs/>
          <w:color w:val="000000"/>
          <w:sz w:val="24"/>
          <w:szCs w:val="24"/>
          <w:shd w:val="clear" w:color="auto" w:fill="FFFFFF"/>
        </w:rPr>
      </w:pPr>
      <w:r w:rsidRPr="00BE70C2">
        <w:rPr>
          <w:rFonts w:ascii="Arial" w:hAnsi="Arial" w:cs="Arial"/>
          <w:i/>
          <w:iCs/>
          <w:color w:val="000000"/>
          <w:sz w:val="24"/>
          <w:szCs w:val="24"/>
          <w:shd w:val="clear" w:color="auto" w:fill="FFFFFF"/>
        </w:rPr>
        <w:t>(4) Anual, până la data de 1 martie, primarii comunelor, oraşelor, respectiv ai municipiilor verifică respectarea încărcăturii de animale/ha/contract, în corelare cu suprafeţele utilizate, şi stabilesc disponibilul de pajişti ce pot face obiectul concesionării/închirierii ulterioare.</w:t>
      </w:r>
    </w:p>
    <w:p w:rsidR="008461E6" w:rsidRPr="00BE70C2" w:rsidRDefault="008461E6" w:rsidP="008461E6">
      <w:p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Legisla</w:t>
      </w:r>
      <w:r>
        <w:rPr>
          <w:rFonts w:ascii="Arial" w:eastAsia="TimesNewRoman" w:hAnsi="Arial" w:cs="Arial"/>
          <w:b/>
          <w:bCs/>
          <w:color w:val="000000"/>
          <w:sz w:val="24"/>
          <w:szCs w:val="24"/>
        </w:rPr>
        <w:t>ţ</w:t>
      </w:r>
      <w:r w:rsidRPr="00BE70C2">
        <w:rPr>
          <w:rFonts w:ascii="Arial" w:eastAsia="TimesNewRoman" w:hAnsi="Arial" w:cs="Arial"/>
          <w:b/>
          <w:bCs/>
          <w:color w:val="000000"/>
          <w:sz w:val="24"/>
          <w:szCs w:val="24"/>
        </w:rPr>
        <w:t>ie relevantă</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OUG nr. 34/2013 privind organizarea, administrarea şi exploatarea pajiştilor permanente şi pentru modificarea şi completarea Legii fondului funciar nr. 18/1991, cu modificările şi completările ulterioare;</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Pr>
          <w:rFonts w:ascii="Arial" w:eastAsia="TimesNewRoman" w:hAnsi="Arial" w:cs="Arial"/>
          <w:color w:val="000000"/>
          <w:sz w:val="24"/>
          <w:szCs w:val="24"/>
        </w:rPr>
        <w:t>Hotărârea nr. 1.064</w:t>
      </w:r>
      <w:r w:rsidRPr="00BE70C2">
        <w:rPr>
          <w:rFonts w:ascii="Arial" w:eastAsia="TimesNewRoman" w:hAnsi="Arial" w:cs="Arial"/>
          <w:color w:val="000000"/>
          <w:sz w:val="24"/>
          <w:szCs w:val="24"/>
        </w:rPr>
        <w:t xml:space="preserve">/ 2013 </w:t>
      </w:r>
      <w:r w:rsidRPr="00BE70C2">
        <w:rPr>
          <w:rFonts w:ascii="Arial" w:eastAsia="Times New Roman" w:hAnsi="Arial" w:cs="Arial"/>
          <w:sz w:val="24"/>
          <w:szCs w:val="24"/>
        </w:rPr>
        <w:t xml:space="preserve">privind aprobarea Normelor metodologice pentru aplicarea prevederilor </w:t>
      </w:r>
      <w:r w:rsidRPr="00BE70C2">
        <w:rPr>
          <w:rFonts w:ascii="Arial" w:eastAsia="Times New Roman" w:hAnsi="Arial" w:cs="Arial"/>
          <w:vanish/>
          <w:sz w:val="24"/>
          <w:szCs w:val="24"/>
        </w:rPr>
        <w:t>&lt;LLNK 12013    34180 301   0 46&gt;</w:t>
      </w:r>
      <w:r w:rsidRPr="00BE70C2">
        <w:rPr>
          <w:rFonts w:ascii="Arial" w:eastAsia="Times New Roman" w:hAnsi="Arial" w:cs="Arial"/>
          <w:sz w:val="24"/>
          <w:szCs w:val="24"/>
        </w:rPr>
        <w:t xml:space="preserve">Ordonanţei de urgenţă a Guvernului nr. 34/2013 privind organizarea, administrarea şi exploatarea pajiştilor permanente şi pentru modificarea şi completarea </w:t>
      </w:r>
      <w:r w:rsidRPr="00BE70C2">
        <w:rPr>
          <w:rFonts w:ascii="Arial" w:eastAsia="Times New Roman" w:hAnsi="Arial" w:cs="Arial"/>
          <w:vanish/>
          <w:sz w:val="24"/>
          <w:szCs w:val="24"/>
        </w:rPr>
        <w:t>&lt;LLNK 11991    18 11 201   0 34&gt;</w:t>
      </w:r>
      <w:r w:rsidRPr="00BE70C2">
        <w:rPr>
          <w:rFonts w:ascii="Arial" w:eastAsia="Times New Roman" w:hAnsi="Arial" w:cs="Arial"/>
          <w:sz w:val="24"/>
          <w:szCs w:val="24"/>
        </w:rPr>
        <w:t>Legii fondului funciar nr. 18/1991</w:t>
      </w:r>
      <w:r w:rsidRPr="00BE70C2">
        <w:rPr>
          <w:rFonts w:ascii="Arial" w:eastAsia="TimesNewRoman" w:hAnsi="Arial" w:cs="Arial"/>
          <w:color w:val="000000"/>
          <w:sz w:val="24"/>
          <w:szCs w:val="24"/>
        </w:rPr>
        <w:t>, cu modificările si completările ulterioare</w:t>
      </w:r>
      <w:r w:rsidRPr="00BE70C2">
        <w:rPr>
          <w:rFonts w:ascii="Arial" w:eastAsia="Times New Roman" w:hAnsi="Arial" w:cs="Arial"/>
          <w:sz w:val="24"/>
          <w:szCs w:val="24"/>
        </w:rPr>
        <w:t>;</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 xml:space="preserve">Hotărârea nr. 78/ 2015 </w:t>
      </w:r>
      <w:r w:rsidRPr="00BE70C2">
        <w:rPr>
          <w:rFonts w:ascii="Arial" w:eastAsia="Times New Roman" w:hAnsi="Arial" w:cs="Arial"/>
          <w:sz w:val="24"/>
          <w:szCs w:val="24"/>
        </w:rPr>
        <w:t xml:space="preserve">privind modificarea şi completarea Normelor metodologice pentru aplicarea prevederilor </w:t>
      </w:r>
      <w:r w:rsidRPr="00BE70C2">
        <w:rPr>
          <w:rFonts w:ascii="Arial" w:eastAsia="Times New Roman" w:hAnsi="Arial" w:cs="Arial"/>
          <w:vanish/>
          <w:sz w:val="24"/>
          <w:szCs w:val="24"/>
        </w:rPr>
        <w:t>&lt;LLNK 12013    34180 301   0 46&gt;</w:t>
      </w:r>
      <w:r w:rsidRPr="00BE70C2">
        <w:rPr>
          <w:rFonts w:ascii="Arial" w:eastAsia="Times New Roman" w:hAnsi="Arial" w:cs="Arial"/>
          <w:sz w:val="24"/>
          <w:szCs w:val="24"/>
        </w:rPr>
        <w:t xml:space="preserve">Ordonanţei de urgenţă a Guvernului nr. 34/2013 privind organizarea, administrarea şi exploatarea pajiştilor permanente şi pentru modificarea şi completarea </w:t>
      </w:r>
      <w:r w:rsidRPr="00BE70C2">
        <w:rPr>
          <w:rFonts w:ascii="Arial" w:eastAsia="Times New Roman" w:hAnsi="Arial" w:cs="Arial"/>
          <w:vanish/>
          <w:sz w:val="24"/>
          <w:szCs w:val="24"/>
        </w:rPr>
        <w:t>&lt;LLNK 11991    18 11 201   0 34&gt;</w:t>
      </w:r>
      <w:r w:rsidRPr="00BE70C2">
        <w:rPr>
          <w:rFonts w:ascii="Arial" w:eastAsia="Times New Roman" w:hAnsi="Arial" w:cs="Arial"/>
          <w:sz w:val="24"/>
          <w:szCs w:val="24"/>
        </w:rPr>
        <w:t xml:space="preserve">Legii fondului funciar nr. 18/1991, aprobate prin </w:t>
      </w:r>
      <w:r w:rsidRPr="00BE70C2">
        <w:rPr>
          <w:rFonts w:ascii="Arial" w:eastAsia="Times New Roman" w:hAnsi="Arial" w:cs="Arial"/>
          <w:vanish/>
          <w:sz w:val="24"/>
          <w:szCs w:val="24"/>
        </w:rPr>
        <w:t>&lt;LLNK 12013  1064 20 301   0 35&gt;</w:t>
      </w:r>
      <w:r>
        <w:rPr>
          <w:rFonts w:ascii="Arial" w:eastAsia="Times New Roman" w:hAnsi="Arial" w:cs="Arial"/>
          <w:sz w:val="24"/>
          <w:szCs w:val="24"/>
        </w:rPr>
        <w:t>Hotărârea Guvernului nr. 1.064</w:t>
      </w:r>
      <w:r w:rsidRPr="00BE70C2">
        <w:rPr>
          <w:rFonts w:ascii="Arial" w:eastAsia="Times New Roman" w:hAnsi="Arial" w:cs="Arial"/>
          <w:sz w:val="24"/>
          <w:szCs w:val="24"/>
        </w:rPr>
        <w:t>/2013;</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Ordinul Ministrului agriculturii, alimentaţiei şi pădurilor şi al Ministrului administraţiei publice nr. 226/235/2003 pentru aprobarea Strategiei privind organizarea activită</w:t>
      </w:r>
      <w:r>
        <w:rPr>
          <w:rFonts w:eastAsia="TimesNewRoman" w:cs="Arial"/>
          <w:color w:val="000000"/>
          <w:sz w:val="24"/>
          <w:szCs w:val="24"/>
        </w:rPr>
        <w:t>ţ</w:t>
      </w:r>
      <w:r w:rsidRPr="00BE70C2">
        <w:rPr>
          <w:rFonts w:ascii="Arial" w:eastAsia="TimesNewRoman" w:hAnsi="Arial" w:cs="Arial"/>
          <w:color w:val="000000"/>
          <w:sz w:val="24"/>
          <w:szCs w:val="24"/>
        </w:rPr>
        <w:t>ii de îmbunătă</w:t>
      </w:r>
      <w:r>
        <w:rPr>
          <w:rFonts w:eastAsia="TimesNewRoman" w:cs="Arial"/>
          <w:color w:val="000000"/>
          <w:sz w:val="24"/>
          <w:szCs w:val="24"/>
        </w:rPr>
        <w:t>ţ</w:t>
      </w:r>
      <w:r w:rsidRPr="00BE70C2">
        <w:rPr>
          <w:rFonts w:ascii="Arial" w:eastAsia="TimesNewRoman" w:hAnsi="Arial" w:cs="Arial"/>
          <w:color w:val="000000"/>
          <w:sz w:val="24"/>
          <w:szCs w:val="24"/>
        </w:rPr>
        <w:t>ire şi exploatare a pajiştilor la nivel na</w:t>
      </w:r>
      <w:r>
        <w:rPr>
          <w:rFonts w:eastAsia="TimesNewRoman" w:cs="Arial"/>
          <w:color w:val="000000"/>
          <w:sz w:val="24"/>
          <w:szCs w:val="24"/>
        </w:rPr>
        <w:t>ţ</w:t>
      </w:r>
      <w:r w:rsidRPr="00BE70C2">
        <w:rPr>
          <w:rFonts w:ascii="Arial" w:eastAsia="TimesNewRoman" w:hAnsi="Arial" w:cs="Arial"/>
          <w:color w:val="000000"/>
          <w:sz w:val="24"/>
          <w:szCs w:val="24"/>
        </w:rPr>
        <w:t>ional, pe termen mediu şi lung, cu modificările şi completările ulterioare;</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Legea nr. 215/2001 privind administra</w:t>
      </w:r>
      <w:r>
        <w:rPr>
          <w:rFonts w:eastAsia="TimesNewRoman" w:cs="Arial"/>
          <w:color w:val="000000"/>
          <w:sz w:val="24"/>
          <w:szCs w:val="24"/>
        </w:rPr>
        <w:t>ţ</w:t>
      </w:r>
      <w:r w:rsidRPr="00BE70C2">
        <w:rPr>
          <w:rFonts w:ascii="Arial" w:eastAsia="TimesNewRoman" w:hAnsi="Arial" w:cs="Arial"/>
          <w:color w:val="000000"/>
          <w:sz w:val="24"/>
          <w:szCs w:val="24"/>
        </w:rPr>
        <w:t>ia publică locală, republicată, cu modificările şi completările ulterioare;</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O.G. nr. 42/2004 privind organizarea activită</w:t>
      </w:r>
      <w:r>
        <w:rPr>
          <w:rFonts w:eastAsia="TimesNewRoman" w:cs="Arial"/>
          <w:color w:val="000000"/>
          <w:sz w:val="24"/>
          <w:szCs w:val="24"/>
        </w:rPr>
        <w:t>ţ</w:t>
      </w:r>
      <w:r w:rsidRPr="00BE70C2">
        <w:rPr>
          <w:rFonts w:ascii="Arial" w:eastAsia="TimesNewRoman" w:hAnsi="Arial" w:cs="Arial"/>
          <w:color w:val="000000"/>
          <w:sz w:val="24"/>
          <w:szCs w:val="24"/>
        </w:rPr>
        <w:t>ii veterinare, cu modificările şi completările ulterioare;</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Legea nr.347/2004 Legea muntelui, republicată, cu modificările şi completările ulterioare;</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Ordinul ministrului agriculturii si dezvoltării rurale nr. 246/2008 privind stabilirea modului de implementare, a condi</w:t>
      </w:r>
      <w:r>
        <w:rPr>
          <w:rFonts w:eastAsia="TimesNewRoman" w:cs="Arial"/>
          <w:color w:val="000000"/>
          <w:sz w:val="24"/>
          <w:szCs w:val="24"/>
        </w:rPr>
        <w:t>ţ</w:t>
      </w:r>
      <w:r w:rsidRPr="00BE70C2">
        <w:rPr>
          <w:rFonts w:ascii="Arial" w:eastAsia="TimesNewRoman" w:hAnsi="Arial" w:cs="Arial"/>
          <w:color w:val="000000"/>
          <w:sz w:val="24"/>
          <w:szCs w:val="24"/>
        </w:rPr>
        <w:t>iilor specifice si a criteriilor de eligibilitate pentru aplicarea schemelor de plă</w:t>
      </w:r>
      <w:r>
        <w:rPr>
          <w:rFonts w:eastAsia="TimesNewRoman" w:cs="Arial"/>
          <w:color w:val="000000"/>
          <w:sz w:val="24"/>
          <w:szCs w:val="24"/>
        </w:rPr>
        <w:t>ţ</w:t>
      </w:r>
      <w:r w:rsidRPr="00BE70C2">
        <w:rPr>
          <w:rFonts w:ascii="Arial" w:eastAsia="TimesNewRoman" w:hAnsi="Arial" w:cs="Arial"/>
          <w:color w:val="000000"/>
          <w:sz w:val="24"/>
          <w:szCs w:val="24"/>
        </w:rPr>
        <w:t>i directe si plă</w:t>
      </w:r>
      <w:r>
        <w:rPr>
          <w:rFonts w:eastAsia="TimesNewRoman" w:cs="Arial"/>
          <w:color w:val="000000"/>
          <w:sz w:val="24"/>
          <w:szCs w:val="24"/>
        </w:rPr>
        <w:t>ţ</w:t>
      </w:r>
      <w:r w:rsidRPr="00BE70C2">
        <w:rPr>
          <w:rFonts w:ascii="Arial" w:eastAsia="TimesNewRoman" w:hAnsi="Arial" w:cs="Arial"/>
          <w:color w:val="000000"/>
          <w:sz w:val="24"/>
          <w:szCs w:val="24"/>
        </w:rPr>
        <w:t>i na</w:t>
      </w:r>
      <w:r>
        <w:rPr>
          <w:rFonts w:eastAsia="TimesNewRoman" w:cs="Arial"/>
          <w:color w:val="000000"/>
          <w:sz w:val="24"/>
          <w:szCs w:val="24"/>
        </w:rPr>
        <w:t>ţ</w:t>
      </w:r>
      <w:r w:rsidRPr="00BE70C2">
        <w:rPr>
          <w:rFonts w:ascii="Arial" w:eastAsia="TimesNewRoman" w:hAnsi="Arial" w:cs="Arial"/>
          <w:color w:val="000000"/>
          <w:sz w:val="24"/>
          <w:szCs w:val="24"/>
        </w:rPr>
        <w:t>ionale directe complementare în sectorul vegetal, pentru acordarea sprijinului aferent măsurilor de agromediu si zone defavorizate, cu modificările si completările ulterioare;</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Regulamentul CE nr.1974/2006 ;</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Ordinul comun nr. 407/2051 din 2013 al Ministrului Agriculturii si Dezvoltarii Rurale si Ministrul Dezvoltarii Regionale si Administratiei Publice din mai/iunie  2013 pentru aprobarea contractului-cadru de concesiune/inchiriere a suprafetelor de pajisti aflate in domeniul public/privat al comunelor, oraselor, respectiv municipiilor, cu modificările şi completările ulterioare;</w:t>
      </w:r>
    </w:p>
    <w:p w:rsidR="008461E6" w:rsidRPr="00BE70C2" w:rsidRDefault="008461E6" w:rsidP="008461E6">
      <w:pPr>
        <w:numPr>
          <w:ilvl w:val="0"/>
          <w:numId w:val="2"/>
        </w:numPr>
        <w:autoSpaceDE w:val="0"/>
        <w:autoSpaceDN w:val="0"/>
        <w:spacing w:after="0" w:line="240" w:lineRule="auto"/>
        <w:jc w:val="both"/>
        <w:rPr>
          <w:rFonts w:ascii="Arial" w:eastAsia="TimesNewRoman" w:hAnsi="Arial" w:cs="Arial"/>
          <w:sz w:val="24"/>
          <w:szCs w:val="24"/>
        </w:rPr>
      </w:pPr>
      <w:r w:rsidRPr="00BE70C2">
        <w:rPr>
          <w:rFonts w:ascii="Arial" w:eastAsia="TimesNewRoman" w:hAnsi="Arial" w:cs="Arial"/>
          <w:color w:val="000000"/>
          <w:sz w:val="24"/>
          <w:szCs w:val="24"/>
        </w:rPr>
        <w:t xml:space="preserve">Ordinul Ministrului Agriculturii şi Dezvoltării Rurale nr. 619/ 2015 </w:t>
      </w:r>
      <w:r w:rsidRPr="00BE70C2">
        <w:rPr>
          <w:rFonts w:ascii="Arial" w:eastAsia="Times New Roman" w:hAnsi="Arial" w:cs="Arial"/>
          <w:sz w:val="24"/>
          <w:szCs w:val="24"/>
        </w:rPr>
        <w:t xml:space="preserve">pentru aprobarea criteriilor de eligibilitate, condiţiilor specifice şi a modului de implementare a schemelor de plăţi prevăzute la </w:t>
      </w:r>
      <w:r w:rsidRPr="00BE70C2">
        <w:rPr>
          <w:rFonts w:ascii="Arial" w:eastAsia="Times New Roman" w:hAnsi="Arial" w:cs="Arial"/>
          <w:vanish/>
          <w:sz w:val="24"/>
          <w:szCs w:val="24"/>
        </w:rPr>
        <w:t>&lt;LLNK 12015     3180 302   1 72&gt;</w:t>
      </w:r>
      <w:r w:rsidRPr="00BE70C2">
        <w:rPr>
          <w:rFonts w:ascii="Arial" w:eastAsia="Times New Roman" w:hAnsi="Arial" w:cs="Arial"/>
          <w:sz w:val="24"/>
          <w:szCs w:val="24"/>
        </w:rPr>
        <w:t xml:space="preserve">art. 1 </w:t>
      </w:r>
      <w:r w:rsidRPr="00BE70C2">
        <w:rPr>
          <w:rFonts w:ascii="Arial" w:eastAsia="Times New Roman" w:hAnsi="Arial" w:cs="Arial"/>
          <w:sz w:val="24"/>
          <w:szCs w:val="24"/>
        </w:rPr>
        <w:lastRenderedPageBreak/>
        <w:t xml:space="preserve">alin. (2) şi (3) din Ordonanţa de urgenţă a Guvernului nr. 3/2015 pentru aprobarea schemelor de plăţi care se aplică în agricultură în perioada 2015-2020 şi pentru modificarea </w:t>
      </w:r>
      <w:r w:rsidRPr="00BE70C2">
        <w:rPr>
          <w:rFonts w:ascii="Arial" w:eastAsia="Times New Roman" w:hAnsi="Arial" w:cs="Arial"/>
          <w:vanish/>
          <w:sz w:val="24"/>
          <w:szCs w:val="24"/>
        </w:rPr>
        <w:t>&lt;LLNK 11991    36 10 202   2 28&gt;</w:t>
      </w:r>
      <w:r w:rsidRPr="00BE70C2">
        <w:rPr>
          <w:rFonts w:ascii="Arial" w:eastAsia="Times New Roman" w:hAnsi="Arial" w:cs="Arial"/>
          <w:sz w:val="24"/>
          <w:szCs w:val="24"/>
        </w:rPr>
        <w:t>art. 2 din Legea nr. 36/1991 privind societăţile agricole şi alte forme de asociere în agricultură, precum şi a condiţiilor specifice de implementare pentru măsurile compensatorii de dezvoltare rurală aplicabile pe terenurile agricole, prevăzute în Programul Naţional de Dezvoltare Rurală 2014-2020.</w:t>
      </w:r>
    </w:p>
    <w:p w:rsidR="008461E6" w:rsidRPr="00BE70C2" w:rsidRDefault="008461E6" w:rsidP="008461E6">
      <w:pPr>
        <w:autoSpaceDE w:val="0"/>
        <w:autoSpaceDN w:val="0"/>
        <w:spacing w:after="0" w:line="240" w:lineRule="auto"/>
        <w:jc w:val="both"/>
        <w:rPr>
          <w:rFonts w:ascii="Arial" w:eastAsia="TimesNewRoman" w:hAnsi="Arial" w:cs="Arial"/>
          <w:sz w:val="24"/>
          <w:szCs w:val="24"/>
        </w:rPr>
      </w:pP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INFORMAŢII GENERALE PRIVIND OBIECTUL ÎNCHIRIERII</w:t>
      </w:r>
    </w:p>
    <w:p w:rsidR="008461E6" w:rsidRPr="00BE70C2" w:rsidRDefault="008461E6" w:rsidP="008461E6">
      <w:p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1.1 Descrierea şi identificarea bunurilor care urmează a fi închiriate</w:t>
      </w:r>
    </w:p>
    <w:p w:rsidR="008461E6" w:rsidRDefault="008461E6" w:rsidP="008461E6">
      <w:pPr>
        <w:ind w:firstLine="720"/>
        <w:rPr>
          <w:rFonts w:ascii="Arial" w:eastAsia="TimesNewRoman" w:hAnsi="Arial" w:cs="Arial"/>
          <w:color w:val="000000"/>
          <w:sz w:val="24"/>
          <w:szCs w:val="24"/>
        </w:rPr>
      </w:pPr>
      <w:r w:rsidRPr="00BE70C2">
        <w:rPr>
          <w:rFonts w:ascii="Arial" w:hAnsi="Arial" w:cs="Arial"/>
          <w:bCs/>
          <w:color w:val="000000"/>
          <w:sz w:val="24"/>
          <w:szCs w:val="24"/>
          <w:lang w:eastAsia="ro-RO"/>
        </w:rPr>
        <w:t>Păşunile disponibile aflate în pro</w:t>
      </w:r>
      <w:r>
        <w:rPr>
          <w:rFonts w:ascii="Arial" w:hAnsi="Arial" w:cs="Arial"/>
          <w:bCs/>
          <w:color w:val="000000"/>
          <w:sz w:val="24"/>
          <w:szCs w:val="24"/>
          <w:lang w:eastAsia="ro-RO"/>
        </w:rPr>
        <w:t xml:space="preserve">prietatea privată a comunei Poplaca </w:t>
      </w:r>
      <w:r w:rsidRPr="00BE70C2">
        <w:rPr>
          <w:rFonts w:ascii="Arial" w:eastAsia="TimesNewRoman" w:hAnsi="Arial" w:cs="Arial"/>
          <w:color w:val="000000"/>
          <w:sz w:val="24"/>
          <w:szCs w:val="24"/>
        </w:rPr>
        <w:t>sunt</w:t>
      </w:r>
      <w:r>
        <w:rPr>
          <w:rFonts w:ascii="Arial" w:eastAsia="TimesNewRoman" w:hAnsi="Arial" w:cs="Arial"/>
          <w:color w:val="000000"/>
          <w:sz w:val="24"/>
          <w:szCs w:val="24"/>
        </w:rPr>
        <w:t xml:space="preserve"> </w:t>
      </w:r>
      <w:r w:rsidRPr="00BE70C2">
        <w:rPr>
          <w:rFonts w:ascii="Arial" w:eastAsia="TimesNewRoman" w:hAnsi="Arial" w:cs="Arial"/>
          <w:color w:val="000000"/>
          <w:sz w:val="24"/>
          <w:szCs w:val="24"/>
        </w:rPr>
        <w:t>următoarele:</w:t>
      </w:r>
    </w:p>
    <w:tbl>
      <w:tblPr>
        <w:tblW w:w="9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3"/>
        <w:gridCol w:w="2972"/>
        <w:gridCol w:w="850"/>
        <w:gridCol w:w="1418"/>
        <w:gridCol w:w="1417"/>
        <w:gridCol w:w="1812"/>
      </w:tblGrid>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Nr. lot.</w:t>
            </w:r>
          </w:p>
        </w:tc>
        <w:tc>
          <w:tcPr>
            <w:tcW w:w="2972" w:type="dxa"/>
          </w:tcPr>
          <w:p w:rsidR="008461E6" w:rsidRPr="008461E6" w:rsidRDefault="008461E6" w:rsidP="008461E6">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Denumire păsune</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Tarla</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Parcela</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Suprafaţă/ha</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Destinaţia</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1.</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BĂRCU MĂRUNT</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3</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72/2</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 xml:space="preserve">6,75 </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Bovine</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2.</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BĂRCU MĂRUNT</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3</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72/3</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 xml:space="preserve">6 </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lang w:val="ro-RO"/>
              </w:rPr>
              <w:t>Bovine</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3.</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OBREJA</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17</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772</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 xml:space="preserve">4,56 </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Bovine</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4.</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28</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1029</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 xml:space="preserve">6,64 </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Ovine</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5.</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28</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1030</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 xml:space="preserve">4,57 </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lang w:val="ro-RO"/>
              </w:rPr>
              <w:t>Ovine</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6.</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28</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1032</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23,08</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lang w:val="ro-RO"/>
              </w:rPr>
              <w:t>Ovine</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7.</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28</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1036</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15,22</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lang w:val="ro-RO"/>
              </w:rPr>
              <w:t>Ovine</w:t>
            </w:r>
          </w:p>
        </w:tc>
      </w:tr>
      <w:tr w:rsidR="008461E6" w:rsidRPr="008461E6" w:rsidTr="001B0ADC">
        <w:trPr>
          <w:jc w:val="center"/>
        </w:trPr>
        <w:tc>
          <w:tcPr>
            <w:tcW w:w="1423" w:type="dxa"/>
          </w:tcPr>
          <w:p w:rsidR="008461E6" w:rsidRPr="008461E6" w:rsidRDefault="008461E6" w:rsidP="008461E6">
            <w:pPr>
              <w:spacing w:after="0" w:line="240" w:lineRule="auto"/>
              <w:jc w:val="center"/>
              <w:rPr>
                <w:rFonts w:ascii="Arial" w:eastAsia="Times New Roman" w:hAnsi="Arial" w:cs="Arial"/>
                <w:lang w:val="ro-RO"/>
              </w:rPr>
            </w:pPr>
            <w:r w:rsidRPr="008461E6">
              <w:rPr>
                <w:rFonts w:ascii="Arial" w:eastAsia="Times New Roman" w:hAnsi="Arial" w:cs="Arial"/>
                <w:lang w:val="ro-RO"/>
              </w:rPr>
              <w:t>8.</w:t>
            </w:r>
          </w:p>
        </w:tc>
        <w:tc>
          <w:tcPr>
            <w:tcW w:w="2972" w:type="dxa"/>
          </w:tcPr>
          <w:p w:rsidR="008461E6" w:rsidRPr="008461E6" w:rsidRDefault="008461E6" w:rsidP="008461E6">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28</w:t>
            </w:r>
          </w:p>
        </w:tc>
        <w:tc>
          <w:tcPr>
            <w:tcW w:w="1418"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1046</w:t>
            </w:r>
          </w:p>
        </w:tc>
        <w:tc>
          <w:tcPr>
            <w:tcW w:w="1417"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rPr>
              <w:t>14,81</w:t>
            </w:r>
          </w:p>
        </w:tc>
        <w:tc>
          <w:tcPr>
            <w:tcW w:w="1812" w:type="dxa"/>
            <w:tcBorders>
              <w:right w:val="single" w:sz="4" w:space="0" w:color="auto"/>
            </w:tcBorders>
          </w:tcPr>
          <w:p w:rsidR="008461E6" w:rsidRPr="008461E6" w:rsidRDefault="008461E6" w:rsidP="008461E6">
            <w:pPr>
              <w:spacing w:after="0" w:line="240" w:lineRule="auto"/>
              <w:jc w:val="center"/>
              <w:rPr>
                <w:rFonts w:ascii="Arial" w:eastAsia="Times New Roman" w:hAnsi="Arial" w:cs="Arial"/>
              </w:rPr>
            </w:pPr>
            <w:r w:rsidRPr="008461E6">
              <w:rPr>
                <w:rFonts w:ascii="Arial" w:eastAsia="Times New Roman" w:hAnsi="Arial" w:cs="Arial"/>
                <w:lang w:val="ro-RO"/>
              </w:rPr>
              <w:t>Ovine</w:t>
            </w:r>
          </w:p>
        </w:tc>
      </w:tr>
    </w:tbl>
    <w:p w:rsidR="008461E6" w:rsidRPr="008461E6" w:rsidRDefault="008461E6" w:rsidP="008461E6">
      <w:pPr>
        <w:ind w:firstLine="720"/>
        <w:rPr>
          <w:rFonts w:ascii="Arial" w:eastAsia="TimesNewRoman" w:hAnsi="Arial" w:cs="Arial"/>
          <w:color w:val="000000"/>
          <w:sz w:val="24"/>
          <w:szCs w:val="24"/>
        </w:rPr>
      </w:pPr>
    </w:p>
    <w:p w:rsidR="008461E6" w:rsidRPr="00BE70C2" w:rsidRDefault="008461E6" w:rsidP="008461E6">
      <w:p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1.2. Destina</w:t>
      </w:r>
      <w:r>
        <w:rPr>
          <w:rFonts w:ascii="Arial" w:eastAsia="TimesNewRoman" w:hAnsi="Arial" w:cs="Arial"/>
          <w:b/>
          <w:bCs/>
          <w:color w:val="000000"/>
          <w:sz w:val="24"/>
          <w:szCs w:val="24"/>
        </w:rPr>
        <w:t>ţ</w:t>
      </w:r>
      <w:r w:rsidRPr="00BE70C2">
        <w:rPr>
          <w:rFonts w:ascii="Arial" w:eastAsia="TimesNewRoman" w:hAnsi="Arial" w:cs="Arial"/>
          <w:b/>
          <w:bCs/>
          <w:color w:val="000000"/>
          <w:sz w:val="24"/>
          <w:szCs w:val="24"/>
        </w:rPr>
        <w:t>ia bunurilor ce fac obiectul inchirierii;</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 xml:space="preserve">Până la această dată s-au înregistrat o serie de solicitări din partea locuitorilor comunei </w:t>
      </w:r>
      <w:r>
        <w:rPr>
          <w:rFonts w:ascii="Arial" w:eastAsia="TimesNewRoman" w:hAnsi="Arial" w:cs="Arial"/>
          <w:color w:val="000000"/>
          <w:sz w:val="24"/>
          <w:szCs w:val="24"/>
        </w:rPr>
        <w:t>Poplaca</w:t>
      </w:r>
      <w:r w:rsidRPr="00BE70C2">
        <w:rPr>
          <w:rFonts w:ascii="Arial" w:eastAsia="TimesNewRoman" w:hAnsi="Arial" w:cs="Arial"/>
          <w:color w:val="000000"/>
          <w:sz w:val="24"/>
          <w:szCs w:val="24"/>
        </w:rPr>
        <w:t>, crescatori de animale, privind închirierea păşunilor disponibile de pe raza localităţii.</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Îmbunătăţirea nivelului de producţie şi utilizarea păşunilor reprezintă o axă prioritară a autorităţii locale, fiind în corelaţie directă cu cantitatea şi calitatea producţiilor animaliere obţinute, în special din exploatarea speciilor de bovine şi ovine.</w:t>
      </w:r>
    </w:p>
    <w:p w:rsidR="008461E6" w:rsidRPr="00BE70C2" w:rsidRDefault="008461E6" w:rsidP="008461E6">
      <w:p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1.3 Condi</w:t>
      </w:r>
      <w:r>
        <w:rPr>
          <w:rFonts w:ascii="Arial" w:eastAsia="TimesNewRoman" w:hAnsi="Arial" w:cs="Arial"/>
          <w:b/>
          <w:bCs/>
          <w:color w:val="000000"/>
          <w:sz w:val="24"/>
          <w:szCs w:val="24"/>
        </w:rPr>
        <w:t>ţ</w:t>
      </w:r>
      <w:r w:rsidRPr="00BE70C2">
        <w:rPr>
          <w:rFonts w:ascii="Arial" w:eastAsia="TimesNewRoman" w:hAnsi="Arial" w:cs="Arial"/>
          <w:b/>
          <w:bCs/>
          <w:color w:val="000000"/>
          <w:sz w:val="24"/>
          <w:szCs w:val="24"/>
        </w:rPr>
        <w:t>iile de exploatare a închirierii</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 xml:space="preserve">Pentru suprafaţa de păşune disponibilă supusă închirierii, locatarul are obligaţia realizării lucrărilor de exploatare raţională şi întreţinere a acestor păşuni, prin lucrări de distrugere a muşuroaielor, curăţirea de pietre, mărăcini şi de vegetaţie arbustiferă nevaloroasă, combaterea buruienilor şi executarea lucrărilor de desecare pentru eliminarea vegetaţiei hidrofile, precum şi alte lucrări prevăzute în </w:t>
      </w:r>
      <w:r>
        <w:rPr>
          <w:rFonts w:ascii="Arial" w:eastAsia="TimesNewRoman" w:hAnsi="Arial" w:cs="Arial"/>
          <w:color w:val="000000"/>
          <w:sz w:val="24"/>
          <w:szCs w:val="24"/>
        </w:rPr>
        <w:t>Amenajamentul pastoral,astfel</w:t>
      </w:r>
      <w:r w:rsidRPr="00BE70C2">
        <w:rPr>
          <w:rFonts w:ascii="Arial" w:eastAsia="TimesNewRoman" w:hAnsi="Arial" w:cs="Arial"/>
          <w:color w:val="000000"/>
          <w:sz w:val="24"/>
          <w:szCs w:val="24"/>
        </w:rPr>
        <w:t xml:space="preserve"> încât să se asigure ridicarea potenţialului de producţie, accesul şi exploatarea respectivelor păşuni în condiţii optime.</w:t>
      </w: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SCOPUL</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menţinerea suprafeţei de pajişte;</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realizarea păsunatului raţional pe grupe de animale şi pe tarlale, cu scopul men</w:t>
      </w:r>
      <w:r>
        <w:rPr>
          <w:rFonts w:eastAsia="TimesNewRoman" w:cs="Arial"/>
          <w:color w:val="000000"/>
          <w:sz w:val="24"/>
          <w:szCs w:val="24"/>
        </w:rPr>
        <w:t>ţ</w:t>
      </w:r>
      <w:r w:rsidRPr="00BE70C2">
        <w:rPr>
          <w:rFonts w:ascii="Arial" w:eastAsia="TimesNewRoman" w:hAnsi="Arial" w:cs="Arial"/>
          <w:color w:val="000000"/>
          <w:sz w:val="24"/>
          <w:szCs w:val="24"/>
        </w:rPr>
        <w:t>inerii calită</w:t>
      </w:r>
      <w:r>
        <w:rPr>
          <w:rFonts w:eastAsia="TimesNewRoman" w:cs="Arial"/>
          <w:color w:val="000000"/>
          <w:sz w:val="24"/>
          <w:szCs w:val="24"/>
        </w:rPr>
        <w:t>ţ</w:t>
      </w:r>
      <w:r w:rsidRPr="00BE70C2">
        <w:rPr>
          <w:rFonts w:ascii="Arial" w:eastAsia="TimesNewRoman" w:hAnsi="Arial" w:cs="Arial"/>
          <w:color w:val="000000"/>
          <w:sz w:val="24"/>
          <w:szCs w:val="24"/>
        </w:rPr>
        <w:t>ii covorului vegetal;</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creşterea produc</w:t>
      </w:r>
      <w:r>
        <w:rPr>
          <w:rFonts w:eastAsia="TimesNewRoman" w:cs="Arial"/>
          <w:color w:val="000000"/>
          <w:sz w:val="24"/>
          <w:szCs w:val="24"/>
        </w:rPr>
        <w:t>ţ</w:t>
      </w:r>
      <w:r w:rsidRPr="00BE70C2">
        <w:rPr>
          <w:rFonts w:ascii="Arial" w:eastAsia="TimesNewRoman" w:hAnsi="Arial" w:cs="Arial"/>
          <w:color w:val="000000"/>
          <w:sz w:val="24"/>
          <w:szCs w:val="24"/>
        </w:rPr>
        <w:t>iei de masă verde pe ha pajişte.</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realizarea de stâni noi.</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drum de acces la construcţiile zoopastorale şi golurile alpine.</w:t>
      </w: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OBIECTUL ÎNCHIRIERII ŞI CONDIŢII PRIVIND ÎNCHEIEREA CONTRACTULUI</w:t>
      </w:r>
    </w:p>
    <w:p w:rsidR="008461E6" w:rsidRPr="00BE70C2" w:rsidRDefault="008461E6" w:rsidP="008461E6">
      <w:pPr>
        <w:spacing w:after="0" w:line="240" w:lineRule="auto"/>
        <w:ind w:firstLine="720"/>
        <w:rPr>
          <w:rFonts w:ascii="Arial" w:eastAsia="BookmanOldStyle" w:hAnsi="Arial" w:cs="Arial"/>
          <w:bCs/>
          <w:sz w:val="24"/>
          <w:szCs w:val="24"/>
        </w:rPr>
      </w:pPr>
      <w:r w:rsidRPr="00BE70C2">
        <w:rPr>
          <w:rFonts w:ascii="Arial" w:eastAsia="TimesNewRoman" w:hAnsi="Arial" w:cs="Arial"/>
          <w:color w:val="000000"/>
          <w:sz w:val="24"/>
          <w:szCs w:val="24"/>
        </w:rPr>
        <w:t xml:space="preserve">3.1. Obiectul închirierii îl constituie închirierea păşunilor </w:t>
      </w:r>
      <w:r w:rsidRPr="00BE70C2">
        <w:rPr>
          <w:rFonts w:ascii="Arial" w:hAnsi="Arial" w:cs="Arial"/>
          <w:bCs/>
          <w:color w:val="000000"/>
          <w:sz w:val="24"/>
          <w:szCs w:val="24"/>
          <w:lang w:eastAsia="ro-RO"/>
        </w:rPr>
        <w:t>disponibile aflate în pro</w:t>
      </w:r>
      <w:r>
        <w:rPr>
          <w:rFonts w:ascii="Arial" w:hAnsi="Arial" w:cs="Arial"/>
          <w:bCs/>
          <w:color w:val="000000"/>
          <w:sz w:val="24"/>
          <w:szCs w:val="24"/>
          <w:lang w:eastAsia="ro-RO"/>
        </w:rPr>
        <w:t>prietatea privată a comunei Poplaca</w:t>
      </w:r>
      <w:r w:rsidRPr="00BE70C2">
        <w:rPr>
          <w:rFonts w:ascii="Arial" w:eastAsia="TimesNewRoman" w:hAnsi="Arial" w:cs="Arial"/>
          <w:color w:val="000000"/>
          <w:sz w:val="24"/>
          <w:szCs w:val="24"/>
        </w:rPr>
        <w:t xml:space="preserve">, </w:t>
      </w:r>
      <w:r w:rsidRPr="00BE70C2">
        <w:rPr>
          <w:rFonts w:ascii="Arial" w:eastAsia="BookmanOldStyle" w:hAnsi="Arial" w:cs="Arial"/>
          <w:bCs/>
          <w:sz w:val="24"/>
          <w:szCs w:val="24"/>
        </w:rPr>
        <w:t xml:space="preserve">conform </w:t>
      </w:r>
      <w:r>
        <w:rPr>
          <w:rFonts w:ascii="Arial" w:eastAsia="BookmanOldStyle" w:hAnsi="Arial" w:cs="Arial"/>
          <w:bCs/>
          <w:sz w:val="24"/>
          <w:szCs w:val="24"/>
        </w:rPr>
        <w:t>tabelului de mai sus</w:t>
      </w:r>
      <w:r w:rsidRPr="00BE70C2">
        <w:rPr>
          <w:rFonts w:ascii="Arial" w:eastAsia="BookmanOldStyle" w:hAnsi="Arial" w:cs="Arial"/>
          <w:bCs/>
          <w:sz w:val="24"/>
          <w:szCs w:val="24"/>
        </w:rPr>
        <w:t>.</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3.2. Terenurile sunt libere de sarcini şi intră în posesia efectivă a locatarului odată cu semnarea procesului verbal de predare - primire.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lastRenderedPageBreak/>
        <w:t xml:space="preserve">3.3. Un ofertant poate depune oferta pentru </w:t>
      </w:r>
      <w:r>
        <w:rPr>
          <w:rFonts w:ascii="Arial" w:eastAsia="TimesNewRoman" w:hAnsi="Arial" w:cs="Arial"/>
          <w:color w:val="000000"/>
          <w:sz w:val="24"/>
          <w:szCs w:val="24"/>
        </w:rPr>
        <w:t>una sau pentru mai multe parcele ,</w:t>
      </w:r>
      <w:r w:rsidRPr="00BE70C2">
        <w:rPr>
          <w:rFonts w:ascii="Arial" w:eastAsia="TimesNewRoman" w:hAnsi="Arial" w:cs="Arial"/>
          <w:color w:val="000000"/>
          <w:sz w:val="24"/>
          <w:szCs w:val="24"/>
        </w:rPr>
        <w:t xml:space="preserve"> </w:t>
      </w:r>
      <w:r>
        <w:rPr>
          <w:rFonts w:ascii="Arial" w:eastAsia="TimesNewRoman" w:hAnsi="Arial" w:cs="Arial"/>
          <w:color w:val="000000"/>
          <w:sz w:val="24"/>
          <w:szCs w:val="24"/>
        </w:rPr>
        <w:t xml:space="preserve">dar </w:t>
      </w:r>
      <w:r w:rsidRPr="00BE70C2">
        <w:rPr>
          <w:rFonts w:ascii="Arial" w:eastAsia="TimesNewRoman" w:hAnsi="Arial" w:cs="Arial"/>
          <w:color w:val="000000"/>
          <w:sz w:val="24"/>
          <w:szCs w:val="24"/>
        </w:rPr>
        <w:t>atribuirea contractului de î</w:t>
      </w:r>
      <w:r>
        <w:rPr>
          <w:rFonts w:ascii="Arial" w:eastAsia="TimesNewRoman" w:hAnsi="Arial" w:cs="Arial"/>
          <w:color w:val="000000"/>
          <w:sz w:val="24"/>
          <w:szCs w:val="24"/>
        </w:rPr>
        <w:t>nchiriere se face</w:t>
      </w:r>
      <w:r>
        <w:rPr>
          <w:rFonts w:ascii="Arial" w:eastAsia="TimesNewRoman" w:hAnsi="Arial" w:cs="Arial"/>
          <w:color w:val="000000"/>
          <w:sz w:val="24"/>
          <w:szCs w:val="24"/>
        </w:rPr>
        <w:t xml:space="preserve"> </w:t>
      </w:r>
      <w:r w:rsidRPr="00BE70C2">
        <w:rPr>
          <w:rFonts w:ascii="Arial" w:eastAsia="TimesNewRoman" w:hAnsi="Arial" w:cs="Arial"/>
          <w:color w:val="000000"/>
          <w:sz w:val="24"/>
          <w:szCs w:val="24"/>
        </w:rPr>
        <w:t>numai dacă îndeplinesc cumulativ următoarele condi</w:t>
      </w:r>
      <w:r>
        <w:rPr>
          <w:rFonts w:ascii="Arial" w:eastAsia="TimesNewRoman" w:hAnsi="Arial" w:cs="Arial"/>
          <w:color w:val="000000"/>
          <w:sz w:val="24"/>
          <w:szCs w:val="24"/>
        </w:rPr>
        <w:t>ţ</w:t>
      </w:r>
      <w:r w:rsidRPr="00BE70C2">
        <w:rPr>
          <w:rFonts w:ascii="Arial" w:eastAsia="TimesNewRoman" w:hAnsi="Arial" w:cs="Arial"/>
          <w:color w:val="000000"/>
          <w:sz w:val="24"/>
          <w:szCs w:val="24"/>
        </w:rPr>
        <w:t>ii de calificare:</w:t>
      </w:r>
    </w:p>
    <w:p w:rsidR="008461E6" w:rsidRPr="00BE70C2" w:rsidRDefault="008461E6" w:rsidP="008461E6">
      <w:pPr>
        <w:numPr>
          <w:ilvl w:val="0"/>
          <w:numId w:val="6"/>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persoane fizice/ persoane juridice care au d</w:t>
      </w:r>
      <w:r>
        <w:rPr>
          <w:rFonts w:ascii="Arial" w:eastAsia="TimesNewRoman" w:hAnsi="Arial" w:cs="Arial"/>
          <w:color w:val="000000"/>
          <w:sz w:val="24"/>
          <w:szCs w:val="24"/>
        </w:rPr>
        <w:t>omiciliul/ sediul în comuna Poplaca</w:t>
      </w:r>
      <w:r w:rsidRPr="00BE70C2">
        <w:rPr>
          <w:rFonts w:ascii="Arial" w:eastAsia="TimesNewRoman" w:hAnsi="Arial" w:cs="Arial"/>
          <w:color w:val="000000"/>
          <w:sz w:val="24"/>
          <w:szCs w:val="24"/>
        </w:rPr>
        <w:t>;</w:t>
      </w:r>
    </w:p>
    <w:p w:rsidR="004412E6" w:rsidRPr="004412E6" w:rsidRDefault="008461E6" w:rsidP="008461E6">
      <w:pPr>
        <w:numPr>
          <w:ilvl w:val="0"/>
          <w:numId w:val="6"/>
        </w:numPr>
        <w:autoSpaceDE w:val="0"/>
        <w:autoSpaceDN w:val="0"/>
        <w:spacing w:after="0" w:line="240" w:lineRule="auto"/>
        <w:jc w:val="both"/>
        <w:rPr>
          <w:rFonts w:ascii="Arial" w:eastAsia="TimesNewRoman" w:hAnsi="Arial" w:cs="Arial"/>
          <w:bCs/>
          <w:sz w:val="24"/>
          <w:szCs w:val="24"/>
        </w:rPr>
      </w:pPr>
      <w:r w:rsidRPr="004412E6">
        <w:rPr>
          <w:rFonts w:ascii="Arial" w:eastAsia="TimesNewRoman" w:hAnsi="Arial" w:cs="Arial"/>
          <w:sz w:val="24"/>
          <w:szCs w:val="24"/>
        </w:rPr>
        <w:t>dovada asigurării încărcăturii de animale/ha de</w:t>
      </w:r>
      <w:r w:rsidRPr="004412E6">
        <w:rPr>
          <w:rFonts w:eastAsia="TimesNewRoman" w:cs="Arial"/>
          <w:sz w:val="24"/>
          <w:szCs w:val="24"/>
        </w:rPr>
        <w:t>ţ</w:t>
      </w:r>
      <w:r w:rsidRPr="004412E6">
        <w:rPr>
          <w:rFonts w:ascii="Arial" w:eastAsia="TimesNewRoman" w:hAnsi="Arial" w:cs="Arial"/>
          <w:sz w:val="24"/>
          <w:szCs w:val="24"/>
        </w:rPr>
        <w:t>inute în exploata</w:t>
      </w:r>
      <w:r w:rsidRPr="004412E6">
        <w:rPr>
          <w:rFonts w:eastAsia="TimesNewRoman" w:cs="Arial"/>
          <w:sz w:val="24"/>
          <w:szCs w:val="24"/>
        </w:rPr>
        <w:t>ţ</w:t>
      </w:r>
      <w:r w:rsidRPr="004412E6">
        <w:rPr>
          <w:rFonts w:ascii="Arial" w:eastAsia="TimesNewRoman" w:hAnsi="Arial" w:cs="Arial"/>
          <w:sz w:val="24"/>
          <w:szCs w:val="24"/>
        </w:rPr>
        <w:t xml:space="preserve">ie </w:t>
      </w:r>
      <w:r w:rsidR="00AD19F2">
        <w:rPr>
          <w:rFonts w:ascii="Arial" w:eastAsia="TimesNewRoman" w:hAnsi="Arial" w:cs="Arial"/>
          <w:sz w:val="24"/>
          <w:szCs w:val="24"/>
        </w:rPr>
        <w:t>conform amenajamentului pastoral.</w:t>
      </w:r>
      <w:bookmarkStart w:id="0" w:name="_GoBack"/>
      <w:bookmarkEnd w:id="0"/>
    </w:p>
    <w:p w:rsidR="008461E6" w:rsidRPr="004412E6" w:rsidRDefault="008461E6" w:rsidP="008461E6">
      <w:pPr>
        <w:numPr>
          <w:ilvl w:val="0"/>
          <w:numId w:val="6"/>
        </w:numPr>
        <w:autoSpaceDE w:val="0"/>
        <w:autoSpaceDN w:val="0"/>
        <w:spacing w:after="0" w:line="240" w:lineRule="auto"/>
        <w:jc w:val="both"/>
        <w:rPr>
          <w:rFonts w:ascii="Arial" w:eastAsia="TimesNewRoman" w:hAnsi="Arial" w:cs="Arial"/>
          <w:bCs/>
          <w:color w:val="000000"/>
          <w:sz w:val="24"/>
          <w:szCs w:val="24"/>
        </w:rPr>
      </w:pPr>
      <w:r w:rsidRPr="004412E6">
        <w:rPr>
          <w:rFonts w:ascii="Arial" w:eastAsia="TimesNewRoman" w:hAnsi="Arial" w:cs="Arial"/>
          <w:bCs/>
          <w:color w:val="000000"/>
          <w:sz w:val="24"/>
          <w:szCs w:val="24"/>
        </w:rPr>
        <w:t>dovada că animalele deţinute sunt înscrise în RNE);</w:t>
      </w:r>
    </w:p>
    <w:p w:rsidR="008461E6" w:rsidRPr="008801F7" w:rsidRDefault="008461E6" w:rsidP="008461E6">
      <w:pPr>
        <w:numPr>
          <w:ilvl w:val="0"/>
          <w:numId w:val="6"/>
        </w:numPr>
        <w:autoSpaceDE w:val="0"/>
        <w:autoSpaceDN w:val="0"/>
        <w:spacing w:after="0" w:line="240" w:lineRule="auto"/>
        <w:jc w:val="both"/>
        <w:rPr>
          <w:rFonts w:ascii="Arial" w:eastAsia="TimesNewRoman" w:hAnsi="Arial" w:cs="Arial"/>
          <w:bCs/>
          <w:color w:val="000000"/>
          <w:sz w:val="24"/>
          <w:szCs w:val="24"/>
        </w:rPr>
      </w:pPr>
      <w:r w:rsidRPr="008801F7">
        <w:rPr>
          <w:rFonts w:ascii="Arial" w:eastAsia="TimesNewRoman" w:hAnsi="Arial" w:cs="Arial"/>
          <w:bCs/>
          <w:color w:val="000000"/>
          <w:sz w:val="24"/>
          <w:szCs w:val="24"/>
        </w:rPr>
        <w:t xml:space="preserve">dovada privind inexistenţa datoriilor </w:t>
      </w:r>
      <w:r w:rsidR="004412E6">
        <w:rPr>
          <w:rFonts w:ascii="Arial" w:eastAsia="TimesNewRoman" w:hAnsi="Arial" w:cs="Arial"/>
          <w:bCs/>
          <w:color w:val="000000"/>
          <w:sz w:val="24"/>
          <w:szCs w:val="24"/>
        </w:rPr>
        <w:t>la bugetul local al comunei Poplaca</w:t>
      </w:r>
      <w:r w:rsidRPr="008801F7">
        <w:rPr>
          <w:rFonts w:ascii="Arial" w:eastAsia="TimesNewRoman" w:hAnsi="Arial" w:cs="Arial"/>
          <w:bCs/>
          <w:color w:val="000000"/>
          <w:sz w:val="24"/>
          <w:szCs w:val="24"/>
        </w:rPr>
        <w:t>;</w:t>
      </w:r>
    </w:p>
    <w:p w:rsidR="008461E6" w:rsidRPr="006877D5" w:rsidRDefault="008461E6" w:rsidP="008461E6">
      <w:pPr>
        <w:autoSpaceDE w:val="0"/>
        <w:autoSpaceDN w:val="0"/>
        <w:spacing w:after="0" w:line="240" w:lineRule="auto"/>
        <w:ind w:firstLine="720"/>
        <w:jc w:val="both"/>
        <w:rPr>
          <w:rFonts w:ascii="Arial" w:eastAsia="Tahoma" w:hAnsi="Arial" w:cs="Arial"/>
          <w:bCs/>
          <w:sz w:val="24"/>
          <w:szCs w:val="24"/>
        </w:rPr>
      </w:pPr>
      <w:r w:rsidRPr="006877D5">
        <w:rPr>
          <w:rFonts w:ascii="Arial" w:eastAsia="TimesNewRoman" w:hAnsi="Arial" w:cs="Arial"/>
          <w:bCs/>
          <w:color w:val="000000"/>
          <w:sz w:val="24"/>
          <w:szCs w:val="24"/>
        </w:rPr>
        <w:t xml:space="preserve">3.4.  (1) </w:t>
      </w:r>
      <w:r w:rsidRPr="006877D5">
        <w:rPr>
          <w:rFonts w:ascii="Arial" w:eastAsia="Tahoma" w:hAnsi="Arial" w:cs="Arial"/>
          <w:color w:val="000000"/>
          <w:sz w:val="24"/>
          <w:szCs w:val="24"/>
        </w:rPr>
        <w:t xml:space="preserve">Procedura de licitaţie se poate desfăsura numai dacă în urma publicării anunţului de licitaţie </w:t>
      </w:r>
      <w:r w:rsidRPr="006877D5">
        <w:rPr>
          <w:rFonts w:ascii="Arial" w:eastAsia="Tahoma" w:hAnsi="Arial" w:cs="Arial"/>
          <w:bCs/>
          <w:sz w:val="24"/>
          <w:szCs w:val="24"/>
        </w:rPr>
        <w:t xml:space="preserve">au fost depuse </w:t>
      </w:r>
      <w:r w:rsidRPr="006877D5">
        <w:rPr>
          <w:rFonts w:ascii="Arial" w:eastAsia="Tahoma" w:hAnsi="Arial" w:cs="Arial"/>
          <w:b/>
          <w:bCs/>
          <w:sz w:val="24"/>
          <w:szCs w:val="24"/>
        </w:rPr>
        <w:t>cel puţin 2  of</w:t>
      </w:r>
      <w:r w:rsidR="004412E6">
        <w:rPr>
          <w:rFonts w:ascii="Arial" w:eastAsia="Tahoma" w:hAnsi="Arial" w:cs="Arial"/>
          <w:b/>
          <w:bCs/>
          <w:sz w:val="24"/>
          <w:szCs w:val="24"/>
        </w:rPr>
        <w:t>erte valabile pentru fiecare parcel</w:t>
      </w:r>
      <w:r w:rsidR="004412E6">
        <w:rPr>
          <w:rFonts w:ascii="Arial" w:eastAsia="Tahoma" w:hAnsi="Arial" w:cs="Arial"/>
          <w:b/>
          <w:bCs/>
          <w:sz w:val="24"/>
          <w:szCs w:val="24"/>
          <w:lang w:val="ro-RO"/>
        </w:rPr>
        <w:t>ă</w:t>
      </w:r>
      <w:r w:rsidRPr="006877D5">
        <w:rPr>
          <w:rFonts w:ascii="Arial" w:eastAsia="Tahoma" w:hAnsi="Arial" w:cs="Arial"/>
          <w:b/>
          <w:bCs/>
          <w:sz w:val="24"/>
          <w:szCs w:val="24"/>
        </w:rPr>
        <w:t xml:space="preserve"> în parte</w:t>
      </w:r>
      <w:r w:rsidRPr="006877D5">
        <w:rPr>
          <w:rFonts w:ascii="Arial" w:eastAsia="Tahoma" w:hAnsi="Arial" w:cs="Arial"/>
          <w:bCs/>
          <w:sz w:val="24"/>
          <w:szCs w:val="24"/>
        </w:rPr>
        <w:t>.</w:t>
      </w:r>
    </w:p>
    <w:p w:rsidR="008461E6" w:rsidRPr="006877D5" w:rsidRDefault="008461E6" w:rsidP="008461E6">
      <w:pPr>
        <w:spacing w:after="0" w:line="240" w:lineRule="auto"/>
        <w:ind w:firstLine="360"/>
        <w:jc w:val="both"/>
        <w:rPr>
          <w:rFonts w:ascii="Arial" w:eastAsia="Tahoma" w:hAnsi="Arial" w:cs="Arial"/>
          <w:color w:val="000000"/>
          <w:sz w:val="24"/>
          <w:szCs w:val="24"/>
        </w:rPr>
      </w:pPr>
      <w:r w:rsidRPr="006877D5">
        <w:rPr>
          <w:rFonts w:ascii="Arial" w:eastAsia="Tahoma" w:hAnsi="Arial" w:cs="Arial"/>
          <w:color w:val="000000"/>
          <w:sz w:val="24"/>
          <w:szCs w:val="24"/>
        </w:rPr>
        <w:t xml:space="preserve">(2) În cazul în care în urma publicării anunţului de licitaţie nu au fost depuse </w:t>
      </w:r>
      <w:r w:rsidRPr="006877D5">
        <w:rPr>
          <w:rFonts w:ascii="Arial" w:eastAsia="Tahoma" w:hAnsi="Arial" w:cs="Arial"/>
          <w:bCs/>
          <w:sz w:val="24"/>
          <w:szCs w:val="24"/>
        </w:rPr>
        <w:t>cel puţin 2  oferte valabile</w:t>
      </w:r>
      <w:r w:rsidRPr="006877D5">
        <w:rPr>
          <w:rFonts w:ascii="Arial" w:eastAsia="Tahoma" w:hAnsi="Arial" w:cs="Arial"/>
          <w:color w:val="000000"/>
          <w:sz w:val="24"/>
          <w:szCs w:val="24"/>
        </w:rPr>
        <w:t>, locatorul este obligat să anuleze procedura şi să organizeze o nouă licitaţ</w:t>
      </w:r>
      <w:r w:rsidR="004412E6">
        <w:rPr>
          <w:rFonts w:ascii="Arial" w:eastAsia="Tahoma" w:hAnsi="Arial" w:cs="Arial"/>
          <w:color w:val="000000"/>
          <w:sz w:val="24"/>
          <w:szCs w:val="24"/>
        </w:rPr>
        <w:t>ie pentru parcela</w:t>
      </w:r>
      <w:r w:rsidRPr="006877D5">
        <w:rPr>
          <w:rFonts w:ascii="Arial" w:eastAsia="Tahoma" w:hAnsi="Arial" w:cs="Arial"/>
          <w:color w:val="000000"/>
          <w:sz w:val="24"/>
          <w:szCs w:val="24"/>
        </w:rPr>
        <w:t xml:space="preserve"> în cauză</w:t>
      </w:r>
      <w:r w:rsidR="004412E6">
        <w:rPr>
          <w:rFonts w:ascii="Arial" w:eastAsia="Tahoma" w:hAnsi="Arial" w:cs="Arial"/>
          <w:color w:val="000000"/>
          <w:sz w:val="24"/>
          <w:szCs w:val="24"/>
        </w:rPr>
        <w:t>,</w:t>
      </w:r>
      <w:r w:rsidRPr="006877D5">
        <w:rPr>
          <w:rFonts w:ascii="Arial" w:eastAsia="Tahoma" w:hAnsi="Arial" w:cs="Arial"/>
          <w:color w:val="000000"/>
          <w:sz w:val="24"/>
          <w:szCs w:val="24"/>
        </w:rPr>
        <w:t xml:space="preserve"> respectând aceleaşi condiţii</w:t>
      </w:r>
      <w:r w:rsidR="004412E6">
        <w:rPr>
          <w:rFonts w:ascii="Arial" w:eastAsia="Tahoma" w:hAnsi="Arial" w:cs="Arial"/>
          <w:color w:val="000000"/>
          <w:sz w:val="24"/>
          <w:szCs w:val="24"/>
        </w:rPr>
        <w:t xml:space="preserve"> ca pentru prima licitaţie.</w:t>
      </w:r>
    </w:p>
    <w:p w:rsidR="008461E6" w:rsidRPr="006877D5" w:rsidRDefault="008461E6" w:rsidP="008461E6">
      <w:pPr>
        <w:spacing w:after="0" w:line="240" w:lineRule="auto"/>
        <w:ind w:firstLine="360"/>
        <w:jc w:val="both"/>
        <w:rPr>
          <w:rFonts w:ascii="Arial" w:hAnsi="Arial" w:cs="Arial"/>
          <w:sz w:val="24"/>
          <w:szCs w:val="24"/>
          <w:lang w:val="ro-RO"/>
        </w:rPr>
      </w:pPr>
      <w:r w:rsidRPr="006877D5">
        <w:rPr>
          <w:rFonts w:ascii="Arial" w:hAnsi="Arial" w:cs="Arial"/>
          <w:sz w:val="24"/>
          <w:szCs w:val="24"/>
          <w:lang w:val="ro-RO"/>
        </w:rPr>
        <w:t>(3) În situa</w:t>
      </w:r>
      <w:r>
        <w:rPr>
          <w:rFonts w:ascii="Arial" w:hAnsi="Arial" w:cs="Arial"/>
          <w:sz w:val="24"/>
          <w:szCs w:val="24"/>
          <w:lang w:val="ro-RO"/>
        </w:rPr>
        <w:t>ţ</w:t>
      </w:r>
      <w:r w:rsidRPr="006877D5">
        <w:rPr>
          <w:rFonts w:ascii="Arial" w:hAnsi="Arial" w:cs="Arial"/>
          <w:sz w:val="24"/>
          <w:szCs w:val="24"/>
          <w:lang w:val="ro-RO"/>
        </w:rPr>
        <w:t>ia în care, la următoarea licita</w:t>
      </w:r>
      <w:r>
        <w:rPr>
          <w:rFonts w:ascii="Arial" w:hAnsi="Arial" w:cs="Arial"/>
          <w:sz w:val="24"/>
          <w:szCs w:val="24"/>
          <w:lang w:val="ro-RO"/>
        </w:rPr>
        <w:t>ţ</w:t>
      </w:r>
      <w:r w:rsidRPr="006877D5">
        <w:rPr>
          <w:rFonts w:ascii="Arial" w:hAnsi="Arial" w:cs="Arial"/>
          <w:sz w:val="24"/>
          <w:szCs w:val="24"/>
          <w:lang w:val="ro-RO"/>
        </w:rPr>
        <w:t>ie  se prezintă numai un ofertant, terenul - păşune va fi atribuit acestuia conform prevederilor din caietul de sarcini, cu condi</w:t>
      </w:r>
      <w:r>
        <w:rPr>
          <w:rFonts w:ascii="Arial" w:hAnsi="Arial" w:cs="Arial"/>
          <w:sz w:val="24"/>
          <w:szCs w:val="24"/>
          <w:lang w:val="ro-RO"/>
        </w:rPr>
        <w:t>ţ</w:t>
      </w:r>
      <w:r w:rsidRPr="006877D5">
        <w:rPr>
          <w:rFonts w:ascii="Arial" w:hAnsi="Arial" w:cs="Arial"/>
          <w:sz w:val="24"/>
          <w:szCs w:val="24"/>
          <w:lang w:val="ro-RO"/>
        </w:rPr>
        <w:t>ia să ofere minim un pas de licitare peste pre</w:t>
      </w:r>
      <w:r>
        <w:rPr>
          <w:rFonts w:ascii="Arial" w:hAnsi="Arial" w:cs="Arial"/>
          <w:sz w:val="24"/>
          <w:szCs w:val="24"/>
          <w:lang w:val="ro-RO"/>
        </w:rPr>
        <w:t>ţ</w:t>
      </w:r>
      <w:r w:rsidRPr="006877D5">
        <w:rPr>
          <w:rFonts w:ascii="Arial" w:hAnsi="Arial" w:cs="Arial"/>
          <w:sz w:val="24"/>
          <w:szCs w:val="24"/>
          <w:lang w:val="ro-RO"/>
        </w:rPr>
        <w:t>ul de pornire la licita</w:t>
      </w:r>
      <w:r>
        <w:rPr>
          <w:rFonts w:ascii="Arial" w:hAnsi="Arial" w:cs="Arial"/>
          <w:sz w:val="24"/>
          <w:szCs w:val="24"/>
          <w:lang w:val="ro-RO"/>
        </w:rPr>
        <w:t>ţ</w:t>
      </w:r>
      <w:r w:rsidRPr="006877D5">
        <w:rPr>
          <w:rFonts w:ascii="Arial" w:hAnsi="Arial" w:cs="Arial"/>
          <w:sz w:val="24"/>
          <w:szCs w:val="24"/>
          <w:lang w:val="ro-RO"/>
        </w:rPr>
        <w:t>ie.</w:t>
      </w:r>
    </w:p>
    <w:p w:rsidR="008461E6" w:rsidRDefault="004412E6" w:rsidP="008461E6">
      <w:pPr>
        <w:autoSpaceDE w:val="0"/>
        <w:autoSpaceDN w:val="0"/>
        <w:spacing w:after="0" w:line="240" w:lineRule="auto"/>
        <w:ind w:firstLine="720"/>
        <w:jc w:val="both"/>
        <w:rPr>
          <w:rFonts w:ascii="Arial" w:eastAsia="TimesNewRoman" w:hAnsi="Arial" w:cs="Arial"/>
          <w:color w:val="000000"/>
          <w:sz w:val="24"/>
          <w:szCs w:val="24"/>
        </w:rPr>
      </w:pPr>
      <w:r>
        <w:rPr>
          <w:rFonts w:ascii="Arial" w:eastAsia="TimesNewRoman" w:hAnsi="Arial" w:cs="Arial"/>
          <w:color w:val="000000"/>
          <w:sz w:val="24"/>
          <w:szCs w:val="24"/>
        </w:rPr>
        <w:t>3.5</w:t>
      </w:r>
      <w:r w:rsidR="008461E6" w:rsidRPr="004C491C">
        <w:rPr>
          <w:rFonts w:ascii="Arial" w:eastAsia="TimesNewRoman" w:hAnsi="Arial" w:cs="Arial"/>
          <w:color w:val="000000"/>
          <w:sz w:val="24"/>
          <w:szCs w:val="24"/>
        </w:rPr>
        <w:t xml:space="preserve">. Încărcătura optimă necesară pentru fiecare lot, calculată conform Ordinului nr. </w:t>
      </w:r>
      <w:r>
        <w:rPr>
          <w:rFonts w:ascii="Arial" w:eastAsia="TimesNewRoman" w:hAnsi="Arial" w:cs="Arial"/>
          <w:color w:val="000000"/>
          <w:sz w:val="24"/>
          <w:szCs w:val="24"/>
        </w:rPr>
        <w:t xml:space="preserve">544/2013 şi ţinând cont de amenajamentul pastoral </w:t>
      </w:r>
      <w:r w:rsidR="008461E6" w:rsidRPr="004C491C">
        <w:rPr>
          <w:rFonts w:ascii="Arial" w:eastAsia="TimesNewRoman" w:hAnsi="Arial" w:cs="Arial"/>
          <w:color w:val="000000"/>
          <w:sz w:val="24"/>
          <w:szCs w:val="24"/>
        </w:rPr>
        <w:t xml:space="preserve"> este următoarea:</w:t>
      </w:r>
    </w:p>
    <w:p w:rsidR="004412E6" w:rsidRDefault="004412E6" w:rsidP="008461E6">
      <w:pPr>
        <w:autoSpaceDE w:val="0"/>
        <w:autoSpaceDN w:val="0"/>
        <w:spacing w:after="0" w:line="240" w:lineRule="auto"/>
        <w:ind w:firstLine="720"/>
        <w:jc w:val="both"/>
        <w:rPr>
          <w:rFonts w:ascii="Arial" w:eastAsia="TimesNewRoman" w:hAnsi="Arial" w:cs="Arial"/>
          <w:color w:val="000000"/>
          <w:sz w:val="24"/>
          <w:szCs w:val="24"/>
        </w:rPr>
      </w:pPr>
    </w:p>
    <w:tbl>
      <w:tblPr>
        <w:tblW w:w="114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552"/>
        <w:gridCol w:w="850"/>
        <w:gridCol w:w="1276"/>
        <w:gridCol w:w="1417"/>
        <w:gridCol w:w="1560"/>
        <w:gridCol w:w="1560"/>
        <w:gridCol w:w="1560"/>
      </w:tblGrid>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Nr. lot.</w:t>
            </w:r>
          </w:p>
        </w:tc>
        <w:tc>
          <w:tcPr>
            <w:tcW w:w="2552" w:type="dxa"/>
          </w:tcPr>
          <w:p w:rsidR="004412E6" w:rsidRPr="008461E6" w:rsidRDefault="004412E6"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Denumire păsune</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Tarla</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Parcela</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Suprafaţă/ha</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Destinaţia</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b/>
                <w:bCs/>
                <w:lang w:val="ro-RO"/>
              </w:rPr>
            </w:pPr>
            <w:r>
              <w:rPr>
                <w:rFonts w:ascii="Arial" w:eastAsia="Times New Roman" w:hAnsi="Arial" w:cs="Arial"/>
                <w:b/>
                <w:bCs/>
                <w:lang w:val="ro-RO"/>
              </w:rPr>
              <w:t>Încăcătura optima/ha</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b/>
                <w:bCs/>
                <w:lang w:val="ro-RO"/>
              </w:rPr>
            </w:pPr>
            <w:r>
              <w:rPr>
                <w:rFonts w:ascii="Arial" w:eastAsia="Times New Roman" w:hAnsi="Arial" w:cs="Arial"/>
                <w:b/>
                <w:bCs/>
                <w:lang w:val="ro-RO"/>
              </w:rPr>
              <w:t>Încărcătura maxima admisă/ha</w:t>
            </w: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1.</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BĂRCU MĂRUNT</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3</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72/2</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 xml:space="preserve">6,75 </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Bovine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2.</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BĂRCU MĂRUNT</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3</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72/3</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 xml:space="preserve">6 </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lang w:val="ro-RO"/>
              </w:rPr>
              <w:t>Bovine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3.</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OBREJA</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17</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772</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 xml:space="preserve">4,56 </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Bovine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4.</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28</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1029</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 xml:space="preserve">6,64 </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5.</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1030</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 xml:space="preserve">4,57 </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6.</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1032</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23,08</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7.</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1036</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15,22</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r>
      <w:tr w:rsidR="004412E6" w:rsidRPr="008461E6" w:rsidTr="004412E6">
        <w:trPr>
          <w:jc w:val="center"/>
        </w:trPr>
        <w:tc>
          <w:tcPr>
            <w:tcW w:w="704" w:type="dxa"/>
          </w:tcPr>
          <w:p w:rsidR="004412E6" w:rsidRPr="008461E6" w:rsidRDefault="004412E6"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8.</w:t>
            </w:r>
          </w:p>
        </w:tc>
        <w:tc>
          <w:tcPr>
            <w:tcW w:w="2552" w:type="dxa"/>
          </w:tcPr>
          <w:p w:rsidR="004412E6" w:rsidRPr="008461E6" w:rsidRDefault="004412E6"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1046</w:t>
            </w:r>
          </w:p>
        </w:tc>
        <w:tc>
          <w:tcPr>
            <w:tcW w:w="1417"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rPr>
              <w:t>14,81</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4412E6" w:rsidRPr="008461E6" w:rsidRDefault="004412E6" w:rsidP="001B0ADC">
            <w:pPr>
              <w:spacing w:after="0" w:line="240" w:lineRule="auto"/>
              <w:jc w:val="center"/>
              <w:rPr>
                <w:rFonts w:ascii="Arial" w:eastAsia="Times New Roman" w:hAnsi="Arial" w:cs="Arial"/>
                <w:lang w:val="ro-RO"/>
              </w:rPr>
            </w:pPr>
          </w:p>
        </w:tc>
      </w:tr>
    </w:tbl>
    <w:p w:rsidR="004412E6" w:rsidRPr="008461E6" w:rsidRDefault="004412E6" w:rsidP="004412E6">
      <w:pPr>
        <w:ind w:firstLine="720"/>
        <w:rPr>
          <w:rFonts w:ascii="Arial" w:eastAsia="TimesNewRoman" w:hAnsi="Arial" w:cs="Arial"/>
          <w:color w:val="000000"/>
          <w:sz w:val="24"/>
          <w:szCs w:val="24"/>
        </w:rPr>
      </w:pPr>
    </w:p>
    <w:p w:rsidR="004412E6" w:rsidRDefault="004412E6" w:rsidP="008461E6">
      <w:pPr>
        <w:autoSpaceDE w:val="0"/>
        <w:autoSpaceDN w:val="0"/>
        <w:spacing w:after="0" w:line="240" w:lineRule="auto"/>
        <w:ind w:firstLine="720"/>
        <w:jc w:val="both"/>
        <w:rPr>
          <w:rFonts w:ascii="Arial" w:eastAsia="TimesNewRoman" w:hAnsi="Arial" w:cs="Arial"/>
          <w:color w:val="000000"/>
          <w:sz w:val="24"/>
          <w:szCs w:val="24"/>
        </w:rPr>
      </w:pPr>
    </w:p>
    <w:p w:rsidR="004412E6" w:rsidRDefault="004412E6" w:rsidP="008461E6">
      <w:pPr>
        <w:autoSpaceDE w:val="0"/>
        <w:autoSpaceDN w:val="0"/>
        <w:spacing w:after="0" w:line="240" w:lineRule="auto"/>
        <w:ind w:firstLine="720"/>
        <w:jc w:val="both"/>
        <w:rPr>
          <w:rFonts w:ascii="Arial" w:eastAsia="TimesNewRoman" w:hAnsi="Arial" w:cs="Arial"/>
          <w:color w:val="000000"/>
          <w:sz w:val="24"/>
          <w:szCs w:val="24"/>
        </w:rPr>
      </w:pPr>
    </w:p>
    <w:p w:rsidR="004412E6" w:rsidRPr="004C491C" w:rsidRDefault="004412E6" w:rsidP="008461E6">
      <w:pPr>
        <w:autoSpaceDE w:val="0"/>
        <w:autoSpaceDN w:val="0"/>
        <w:spacing w:after="0" w:line="240" w:lineRule="auto"/>
        <w:ind w:firstLine="720"/>
        <w:jc w:val="both"/>
        <w:rPr>
          <w:rFonts w:ascii="Arial" w:eastAsia="TimesNewRoman" w:hAnsi="Arial" w:cs="Arial"/>
          <w:color w:val="000000"/>
          <w:sz w:val="24"/>
          <w:szCs w:val="24"/>
        </w:rPr>
      </w:pP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CONDIŢII OBLIGATORII PRIVIND EXPLOATAREA ÎNCHIRIERII</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 xml:space="preserve">4.1. Destinaţia închirierii este organizarea păşunatului cu speciile de animale (bovine, ovine, caprine) a locuitorilor comunei </w:t>
      </w:r>
      <w:r w:rsidR="004412E6">
        <w:rPr>
          <w:rFonts w:ascii="Arial" w:eastAsia="TimesNewRoman" w:hAnsi="Arial" w:cs="Arial"/>
          <w:color w:val="000000"/>
          <w:sz w:val="24"/>
          <w:szCs w:val="24"/>
        </w:rPr>
        <w:t>Poplaca</w:t>
      </w:r>
      <w:r w:rsidRPr="00BE70C2">
        <w:rPr>
          <w:rFonts w:ascii="Arial" w:eastAsia="TimesNewRoman" w:hAnsi="Arial" w:cs="Arial"/>
          <w:color w:val="000000"/>
          <w:sz w:val="24"/>
          <w:szCs w:val="24"/>
        </w:rPr>
        <w:t>.</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4.2. Nerespectarea acestei prevederi dă dreptul locatorului să rezilieze unilateral contractul de închiriere, după o preavizare de 30 zile.</w:t>
      </w:r>
    </w:p>
    <w:p w:rsidR="008461E6" w:rsidRPr="00BE70C2" w:rsidRDefault="008461E6" w:rsidP="008461E6">
      <w:pPr>
        <w:autoSpaceDE w:val="0"/>
        <w:autoSpaceDN w:val="0"/>
        <w:spacing w:after="0" w:line="240" w:lineRule="auto"/>
        <w:ind w:firstLine="720"/>
        <w:jc w:val="both"/>
        <w:rPr>
          <w:rFonts w:ascii="Arial" w:eastAsia="TimesNewRoman" w:hAnsi="Arial" w:cs="Arial"/>
          <w:b/>
          <w:bCs/>
          <w:sz w:val="24"/>
          <w:szCs w:val="24"/>
        </w:rPr>
      </w:pPr>
      <w:r w:rsidRPr="004412E6">
        <w:rPr>
          <w:rFonts w:ascii="Arial" w:eastAsia="TimesNewRoman" w:hAnsi="Arial" w:cs="Arial"/>
          <w:b/>
          <w:bCs/>
          <w:color w:val="C00000"/>
          <w:sz w:val="24"/>
          <w:szCs w:val="24"/>
        </w:rPr>
        <w:t xml:space="preserve">4.3. Locatarul </w:t>
      </w:r>
      <w:r w:rsidRPr="004412E6">
        <w:rPr>
          <w:rFonts w:ascii="Arial" w:eastAsia="TimesNewRoman" w:hAnsi="Arial" w:cs="Arial"/>
          <w:b/>
          <w:bCs/>
          <w:color w:val="C00000"/>
          <w:sz w:val="24"/>
          <w:szCs w:val="24"/>
          <w:u w:val="single"/>
        </w:rPr>
        <w:t>este obligat să realizeze construcţia unei stâni noi, unde situaţia impune acest lucru, în primul an de contract</w:t>
      </w:r>
      <w:r w:rsidRPr="004412E6">
        <w:rPr>
          <w:rFonts w:ascii="Arial" w:eastAsia="TimesNewRoman" w:hAnsi="Arial" w:cs="Arial"/>
          <w:b/>
          <w:bCs/>
          <w:color w:val="C00000"/>
          <w:sz w:val="24"/>
          <w:szCs w:val="24"/>
        </w:rPr>
        <w:t>. În cazul nerealizării acestei construcţii contractul este reziliat de drept, iar lotul în cauza va intra într-o nouă procedură de licitaţie</w:t>
      </w:r>
      <w:r w:rsidRPr="00BE70C2">
        <w:rPr>
          <w:rFonts w:ascii="Arial" w:eastAsia="TimesNewRoman" w:hAnsi="Arial" w:cs="Arial"/>
          <w:b/>
          <w:bCs/>
          <w:sz w:val="24"/>
          <w:szCs w:val="24"/>
        </w:rPr>
        <w:t xml:space="preserve">.     </w:t>
      </w:r>
    </w:p>
    <w:p w:rsidR="008461E6" w:rsidRPr="004412E6" w:rsidRDefault="008461E6" w:rsidP="008461E6">
      <w:pPr>
        <w:autoSpaceDE w:val="0"/>
        <w:autoSpaceDN w:val="0"/>
        <w:spacing w:after="0" w:line="240" w:lineRule="auto"/>
        <w:ind w:firstLine="720"/>
        <w:jc w:val="both"/>
        <w:rPr>
          <w:rFonts w:ascii="Arial" w:eastAsia="TimesNewRoman" w:hAnsi="Arial" w:cs="Arial"/>
          <w:color w:val="FF0000"/>
          <w:sz w:val="24"/>
          <w:szCs w:val="24"/>
        </w:rPr>
      </w:pPr>
      <w:r w:rsidRPr="004412E6">
        <w:rPr>
          <w:rFonts w:ascii="Arial" w:eastAsia="TimesNewRoman" w:hAnsi="Arial" w:cs="Arial"/>
          <w:color w:val="FF0000"/>
          <w:sz w:val="24"/>
          <w:szCs w:val="24"/>
        </w:rPr>
        <w:t xml:space="preserve">Soluţia de proiectare pentru această construcţie se va întocmi conform condiţiilor impuse de amplasament şi vor respecta prevederile Legii nr. 50/1991. </w:t>
      </w:r>
    </w:p>
    <w:p w:rsidR="008461E6" w:rsidRPr="004412E6" w:rsidRDefault="008461E6" w:rsidP="008461E6">
      <w:pPr>
        <w:autoSpaceDE w:val="0"/>
        <w:autoSpaceDN w:val="0"/>
        <w:spacing w:after="0" w:line="240" w:lineRule="auto"/>
        <w:ind w:firstLine="720"/>
        <w:jc w:val="both"/>
        <w:rPr>
          <w:rFonts w:ascii="Arial" w:eastAsia="TimesNewRoman" w:hAnsi="Arial" w:cs="Arial"/>
          <w:color w:val="FF0000"/>
          <w:sz w:val="24"/>
          <w:szCs w:val="24"/>
        </w:rPr>
      </w:pPr>
      <w:r w:rsidRPr="004412E6">
        <w:rPr>
          <w:rFonts w:ascii="Arial" w:eastAsia="TimesNewRoman" w:hAnsi="Arial" w:cs="Arial"/>
          <w:color w:val="FF0000"/>
          <w:sz w:val="24"/>
          <w:szCs w:val="24"/>
        </w:rPr>
        <w:t xml:space="preserve">La încheierea contractului de închiriere se va stabili locaţia unde se va construi stâna. Construcţia va respecta normele de protecţie a mediului, sanitar-veterinare şi sănătate publică. Începerea lucrărilor </w:t>
      </w:r>
      <w:r w:rsidRPr="004412E6">
        <w:rPr>
          <w:rFonts w:ascii="Arial" w:eastAsia="TimesNewRoman" w:hAnsi="Arial" w:cs="Arial"/>
          <w:color w:val="FF0000"/>
          <w:sz w:val="24"/>
          <w:szCs w:val="24"/>
        </w:rPr>
        <w:lastRenderedPageBreak/>
        <w:t>de execuţie se va face numai după obţinerea autorizaţiei de construire pe baza tuturor avizelor şi acordurilor prevăzute de legislaţia în vigoare.</w:t>
      </w:r>
    </w:p>
    <w:p w:rsidR="008461E6" w:rsidRPr="004412E6" w:rsidRDefault="008461E6" w:rsidP="008461E6">
      <w:pPr>
        <w:autoSpaceDE w:val="0"/>
        <w:autoSpaceDN w:val="0"/>
        <w:spacing w:after="0" w:line="240" w:lineRule="auto"/>
        <w:ind w:firstLine="720"/>
        <w:jc w:val="both"/>
        <w:rPr>
          <w:rFonts w:ascii="Arial" w:eastAsia="TimesNewRoman" w:hAnsi="Arial" w:cs="Arial"/>
          <w:color w:val="FF0000"/>
          <w:sz w:val="24"/>
          <w:szCs w:val="24"/>
        </w:rPr>
      </w:pPr>
      <w:r w:rsidRPr="004412E6">
        <w:rPr>
          <w:rFonts w:ascii="Arial" w:eastAsia="TimesNewRoman" w:hAnsi="Arial" w:cs="Arial"/>
          <w:color w:val="FF0000"/>
          <w:sz w:val="24"/>
          <w:szCs w:val="24"/>
        </w:rPr>
        <w:t xml:space="preserve">  Construcţia va fi dotată cu spaţii pentru prelucrarea laptelui, spaţii de depozite, bazine pentru depozitarea dejectiilor, alte anexe conform normelor specifice construcţiei, avand o suprafata minimă construită de 50 mp. </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 xml:space="preserve">4.4. Locatarul are obligaţia să asigure exploatarea prin păşunat, eficace în regim de continuitate şi de permanenţă a terenului ce face obiectul închirierii. În acest scop el trebuie sa respecte încărcătura de animale/ha minimă de 0,3 UVM/ha până la încărcătura maximă de 1 UVM/ha, prezentând în acest sens în fiecare an, o declaraţie pe propria răspundere privind efectivul anual de animale scoase la păşunat, declaraţie ce va fi depusă la registratura Primariei comunei </w:t>
      </w:r>
      <w:r w:rsidR="004412E6">
        <w:rPr>
          <w:rFonts w:ascii="Arial" w:eastAsia="TimesNewRoman" w:hAnsi="Arial" w:cs="Arial"/>
          <w:color w:val="000000"/>
          <w:sz w:val="24"/>
          <w:szCs w:val="24"/>
        </w:rPr>
        <w:t>Poplaca</w:t>
      </w:r>
      <w:r w:rsidRPr="00BE70C2">
        <w:rPr>
          <w:rFonts w:ascii="Arial" w:eastAsia="TimesNewRoman" w:hAnsi="Arial" w:cs="Arial"/>
          <w:color w:val="000000"/>
          <w:sz w:val="24"/>
          <w:szCs w:val="24"/>
        </w:rPr>
        <w:t xml:space="preserve"> până cel târziu în data de 01 februarie a anului respectiv. </w:t>
      </w:r>
    </w:p>
    <w:p w:rsidR="008461E6" w:rsidRPr="00BE70C2" w:rsidRDefault="008461E6" w:rsidP="008461E6">
      <w:pPr>
        <w:autoSpaceDE w:val="0"/>
        <w:autoSpaceDN w:val="0"/>
        <w:spacing w:after="0" w:line="240" w:lineRule="auto"/>
        <w:ind w:firstLine="720"/>
        <w:jc w:val="both"/>
        <w:rPr>
          <w:rFonts w:ascii="Arial" w:eastAsia="TimesNewRoman" w:hAnsi="Arial" w:cs="Arial"/>
          <w:sz w:val="24"/>
          <w:szCs w:val="24"/>
        </w:rPr>
      </w:pPr>
      <w:r w:rsidRPr="00BE70C2">
        <w:rPr>
          <w:rFonts w:ascii="Arial" w:eastAsia="TimesNewRoman" w:hAnsi="Arial" w:cs="Arial"/>
          <w:color w:val="000000"/>
          <w:sz w:val="24"/>
          <w:szCs w:val="24"/>
        </w:rPr>
        <w:t xml:space="preserve">Dacă din datele prezentate în declaraţie reiese că nu este respectată încărcătura minimă de 0,3 UVM/ha până la încărcătura maximă de 1 UVM/ha, pentru lotul respectiv şi dacă nu se respectă data maximă de depunere a declaraţiei, atunci contractul se reziliază de drept şi va intra într-o nouă procedura de </w:t>
      </w:r>
      <w:r w:rsidRPr="00BE70C2">
        <w:rPr>
          <w:rFonts w:ascii="Arial" w:eastAsia="TimesNewRoman" w:hAnsi="Arial" w:cs="Arial"/>
          <w:sz w:val="24"/>
          <w:szCs w:val="24"/>
        </w:rPr>
        <w:t>licitaţie.</w:t>
      </w:r>
    </w:p>
    <w:p w:rsidR="008461E6" w:rsidRPr="00BE70C2" w:rsidRDefault="008461E6" w:rsidP="008461E6">
      <w:pPr>
        <w:autoSpaceDE w:val="0"/>
        <w:autoSpaceDN w:val="0"/>
        <w:spacing w:after="0" w:line="240" w:lineRule="auto"/>
        <w:ind w:firstLine="720"/>
        <w:jc w:val="both"/>
        <w:rPr>
          <w:rFonts w:ascii="Arial" w:eastAsia="TimesNewRoman" w:hAnsi="Arial" w:cs="Arial"/>
          <w:sz w:val="24"/>
          <w:szCs w:val="24"/>
        </w:rPr>
      </w:pPr>
      <w:r w:rsidRPr="00BE70C2">
        <w:rPr>
          <w:rFonts w:ascii="Arial" w:eastAsia="TimesNewRoman" w:hAnsi="Arial" w:cs="Arial"/>
          <w:sz w:val="24"/>
          <w:szCs w:val="24"/>
        </w:rPr>
        <w:t xml:space="preserve">4.5. Locatarul este obligat să suporte toate cheltuielile cu privire la îndeplinirea contractului de închiriere, precum şi alte cheltuieli aferente întreţinerii. </w:t>
      </w:r>
    </w:p>
    <w:p w:rsidR="008461E6" w:rsidRPr="00BE70C2" w:rsidRDefault="008461E6" w:rsidP="008461E6">
      <w:pPr>
        <w:autoSpaceDE w:val="0"/>
        <w:autoSpaceDN w:val="0"/>
        <w:spacing w:after="0" w:line="240" w:lineRule="auto"/>
        <w:ind w:firstLine="720"/>
        <w:jc w:val="both"/>
        <w:rPr>
          <w:rFonts w:ascii="Arial" w:eastAsia="TimesNewRoman" w:hAnsi="Arial" w:cs="Arial"/>
          <w:sz w:val="24"/>
          <w:szCs w:val="24"/>
        </w:rPr>
      </w:pPr>
      <w:r w:rsidRPr="00BE70C2">
        <w:rPr>
          <w:rFonts w:ascii="Arial" w:eastAsia="TimesNewRoman" w:hAnsi="Arial" w:cs="Arial"/>
          <w:sz w:val="24"/>
          <w:szCs w:val="24"/>
        </w:rPr>
        <w:t>4.6. L</w:t>
      </w:r>
      <w:r>
        <w:rPr>
          <w:rFonts w:ascii="Arial" w:eastAsia="TimesNewRoman" w:hAnsi="Arial" w:cs="Arial"/>
          <w:sz w:val="24"/>
          <w:szCs w:val="24"/>
        </w:rPr>
        <w:t>ocatarul v</w:t>
      </w:r>
      <w:r w:rsidRPr="00BE70C2">
        <w:rPr>
          <w:rFonts w:ascii="Arial" w:eastAsia="TimesNewRoman" w:hAnsi="Arial" w:cs="Arial"/>
          <w:sz w:val="24"/>
          <w:szCs w:val="24"/>
        </w:rPr>
        <w:t xml:space="preserve">a efectua anual lucrări de fertilizare cu îngrăşăminte organice, acestea exercitând un efect ameliorativ asupra însuşirilor fizice, chimice şi trofice ale solului. </w:t>
      </w:r>
    </w:p>
    <w:p w:rsidR="008461E6" w:rsidRPr="00BE70C2" w:rsidRDefault="008461E6" w:rsidP="008461E6">
      <w:pPr>
        <w:autoSpaceDE w:val="0"/>
        <w:autoSpaceDN w:val="0"/>
        <w:spacing w:after="0" w:line="240" w:lineRule="auto"/>
        <w:ind w:firstLine="720"/>
        <w:jc w:val="both"/>
        <w:rPr>
          <w:rFonts w:ascii="Arial" w:eastAsia="TimesNewRoman" w:hAnsi="Arial" w:cs="Arial"/>
          <w:sz w:val="24"/>
          <w:szCs w:val="24"/>
        </w:rPr>
      </w:pPr>
      <w:r w:rsidRPr="00BE70C2">
        <w:rPr>
          <w:rFonts w:ascii="Arial" w:eastAsia="TimesNewRoman" w:hAnsi="Arial" w:cs="Arial"/>
          <w:sz w:val="24"/>
          <w:szCs w:val="24"/>
        </w:rPr>
        <w:t>4.7. Odată cu semnarea contractului, locatarul are obligaţia să respecte toate prevederile şi procedurile ce decurg din legislaţia privind protecţia mediului.</w:t>
      </w:r>
    </w:p>
    <w:p w:rsidR="008461E6" w:rsidRPr="00BE70C2" w:rsidRDefault="008461E6" w:rsidP="008461E6">
      <w:pPr>
        <w:autoSpaceDE w:val="0"/>
        <w:autoSpaceDN w:val="0"/>
        <w:spacing w:after="0" w:line="240" w:lineRule="auto"/>
        <w:ind w:firstLine="720"/>
        <w:jc w:val="both"/>
        <w:rPr>
          <w:rFonts w:ascii="Arial" w:eastAsia="TimesNewRoman" w:hAnsi="Arial" w:cs="Arial"/>
          <w:sz w:val="24"/>
          <w:szCs w:val="24"/>
        </w:rPr>
      </w:pPr>
      <w:r w:rsidRPr="00BE70C2">
        <w:rPr>
          <w:rFonts w:ascii="Arial" w:eastAsia="TimesNewRoman" w:hAnsi="Arial" w:cs="Arial"/>
          <w:sz w:val="24"/>
          <w:szCs w:val="24"/>
        </w:rPr>
        <w:t xml:space="preserve">4.8. Locatarul are obligaţia de a prezenta spre aprobare executivului Primăriei comunei </w:t>
      </w:r>
      <w:r w:rsidR="004412E6">
        <w:rPr>
          <w:rFonts w:ascii="Arial" w:eastAsia="TimesNewRoman" w:hAnsi="Arial" w:cs="Arial"/>
          <w:sz w:val="24"/>
          <w:szCs w:val="24"/>
        </w:rPr>
        <w:t>Poplaca</w:t>
      </w:r>
      <w:r w:rsidRPr="00BE70C2">
        <w:rPr>
          <w:rFonts w:ascii="Arial" w:eastAsia="TimesNewRoman" w:hAnsi="Arial" w:cs="Arial"/>
          <w:sz w:val="24"/>
          <w:szCs w:val="24"/>
        </w:rPr>
        <w:t xml:space="preserve">, în termen de maxim 20 zile de la semnarea contractului, </w:t>
      </w:r>
      <w:r w:rsidRPr="009B4252">
        <w:rPr>
          <w:rFonts w:ascii="Arial" w:eastAsia="TimesNewRoman" w:hAnsi="Arial" w:cs="Arial"/>
          <w:sz w:val="24"/>
          <w:szCs w:val="24"/>
        </w:rPr>
        <w:t>a graficului lucrărilor anuale de întreţinere a păşunilor.</w:t>
      </w:r>
    </w:p>
    <w:p w:rsidR="008461E6" w:rsidRPr="00BE70C2" w:rsidRDefault="008461E6" w:rsidP="008461E6">
      <w:pPr>
        <w:autoSpaceDE w:val="0"/>
        <w:autoSpaceDN w:val="0"/>
        <w:spacing w:after="0" w:line="240" w:lineRule="auto"/>
        <w:ind w:firstLine="720"/>
        <w:jc w:val="both"/>
        <w:rPr>
          <w:rFonts w:ascii="Arial" w:eastAsia="TimesNewRoman" w:hAnsi="Arial" w:cs="Arial"/>
          <w:sz w:val="24"/>
          <w:szCs w:val="24"/>
        </w:rPr>
      </w:pPr>
      <w:r w:rsidRPr="00BE70C2">
        <w:rPr>
          <w:rFonts w:ascii="Arial" w:eastAsia="TimesNewRoman" w:hAnsi="Arial" w:cs="Arial"/>
          <w:sz w:val="24"/>
          <w:szCs w:val="24"/>
        </w:rPr>
        <w:t>4.9. Înainte de ieşirea la păşunat se va face controlul sanitar - veterinar al animalelor prin certificatele eliberate de circumscripţia sanitar - veterinară.</w:t>
      </w:r>
    </w:p>
    <w:p w:rsidR="008461E6" w:rsidRPr="00BE70C2" w:rsidRDefault="008461E6" w:rsidP="008461E6">
      <w:pPr>
        <w:autoSpaceDE w:val="0"/>
        <w:autoSpaceDN w:val="0"/>
        <w:spacing w:after="0" w:line="240" w:lineRule="auto"/>
        <w:ind w:firstLine="720"/>
        <w:jc w:val="both"/>
        <w:rPr>
          <w:rFonts w:ascii="Arial" w:eastAsia="TimesNewRoman" w:hAnsi="Arial" w:cs="Arial"/>
          <w:sz w:val="24"/>
          <w:szCs w:val="24"/>
        </w:rPr>
      </w:pPr>
      <w:r w:rsidRPr="00BE70C2">
        <w:rPr>
          <w:rFonts w:ascii="Arial" w:eastAsia="TimesNewRoman" w:hAnsi="Arial" w:cs="Arial"/>
          <w:sz w:val="24"/>
          <w:szCs w:val="24"/>
        </w:rPr>
        <w:t xml:space="preserve">4.10. Locatarul are obligaţia să anunţe circumscripţia sanitar – veterinara şi Primăria comunei </w:t>
      </w:r>
      <w:r w:rsidR="004412E6">
        <w:rPr>
          <w:rFonts w:ascii="Arial" w:eastAsia="TimesNewRoman" w:hAnsi="Arial" w:cs="Arial"/>
          <w:sz w:val="24"/>
          <w:szCs w:val="24"/>
        </w:rPr>
        <w:t>Poplaca</w:t>
      </w:r>
      <w:r w:rsidRPr="00BE70C2">
        <w:rPr>
          <w:rFonts w:ascii="Arial" w:eastAsia="TimesNewRoman" w:hAnsi="Arial" w:cs="Arial"/>
          <w:sz w:val="24"/>
          <w:szCs w:val="24"/>
        </w:rPr>
        <w:t>, în termen de 24 ore, în cazul îmbolnăvirii animalelor, apariţia unor boli contagioase sau a mortalităţii animalelor.</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4.1</w:t>
      </w:r>
      <w:r>
        <w:rPr>
          <w:rFonts w:ascii="Arial" w:eastAsia="TimesNewRoman" w:hAnsi="Arial" w:cs="Arial"/>
          <w:color w:val="000000"/>
          <w:sz w:val="24"/>
          <w:szCs w:val="24"/>
        </w:rPr>
        <w:t>1</w:t>
      </w:r>
      <w:r w:rsidRPr="00BE70C2">
        <w:rPr>
          <w:rFonts w:ascii="Arial" w:eastAsia="TimesNewRoman" w:hAnsi="Arial" w:cs="Arial"/>
          <w:color w:val="000000"/>
          <w:sz w:val="24"/>
          <w:szCs w:val="24"/>
        </w:rPr>
        <w:t>.</w:t>
      </w:r>
      <w:r w:rsidRPr="009B4252">
        <w:rPr>
          <w:rFonts w:ascii="Arial" w:eastAsia="TimesNewRoman" w:hAnsi="Arial" w:cs="Arial"/>
          <w:bCs/>
          <w:color w:val="000000"/>
          <w:sz w:val="24"/>
          <w:szCs w:val="24"/>
        </w:rPr>
        <w:t>Locatarul este obligat să plătească anual impozitul pe terenul care face obiectul contractului</w:t>
      </w:r>
      <w:r w:rsidRPr="009B4252">
        <w:rPr>
          <w:rFonts w:ascii="Arial" w:eastAsia="TimesNewRoman" w:hAnsi="Arial" w:cs="Arial"/>
          <w:color w:val="000000"/>
          <w:sz w:val="24"/>
          <w:szCs w:val="24"/>
        </w:rPr>
        <w:t xml:space="preserve"> de închiriere conform Codului fiscal</w:t>
      </w:r>
      <w:r w:rsidRPr="00BE70C2">
        <w:rPr>
          <w:rFonts w:ascii="Arial" w:eastAsia="TimesNewRoman" w:hAnsi="Arial" w:cs="Arial"/>
          <w:color w:val="000000"/>
          <w:sz w:val="24"/>
          <w:szCs w:val="24"/>
        </w:rPr>
        <w:t xml:space="preserve">, cu modificările şi completările ulterioare şi a H.C.L. </w:t>
      </w:r>
      <w:r w:rsidR="004412E6">
        <w:rPr>
          <w:rFonts w:ascii="Arial" w:eastAsia="TimesNewRoman" w:hAnsi="Arial" w:cs="Arial"/>
          <w:color w:val="000000"/>
          <w:sz w:val="24"/>
          <w:szCs w:val="24"/>
        </w:rPr>
        <w:t>Poplaca</w:t>
      </w:r>
      <w:r w:rsidRPr="00BE70C2">
        <w:rPr>
          <w:rFonts w:ascii="Arial" w:eastAsia="TimesNewRoman" w:hAnsi="Arial" w:cs="Arial"/>
          <w:color w:val="000000"/>
          <w:sz w:val="24"/>
          <w:szCs w:val="24"/>
        </w:rPr>
        <w:t xml:space="preserve"> , privind stabilirea taxelor şi impozitelor locale.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4.</w:t>
      </w:r>
      <w:r>
        <w:rPr>
          <w:rFonts w:ascii="Arial" w:eastAsia="TimesNewRoman" w:hAnsi="Arial" w:cs="Arial"/>
          <w:color w:val="000000"/>
          <w:sz w:val="24"/>
          <w:szCs w:val="24"/>
        </w:rPr>
        <w:t>12</w:t>
      </w:r>
      <w:r w:rsidRPr="00BE70C2">
        <w:rPr>
          <w:rFonts w:ascii="Arial" w:eastAsia="TimesNewRoman" w:hAnsi="Arial" w:cs="Arial"/>
          <w:color w:val="000000"/>
          <w:sz w:val="24"/>
          <w:szCs w:val="24"/>
        </w:rPr>
        <w:t xml:space="preserve"> Locatarul </w:t>
      </w:r>
      <w:r w:rsidRPr="009B4252">
        <w:rPr>
          <w:rFonts w:ascii="Arial" w:eastAsia="TimesNewRoman" w:hAnsi="Arial" w:cs="Arial"/>
          <w:color w:val="000000"/>
          <w:sz w:val="24"/>
          <w:szCs w:val="24"/>
        </w:rPr>
        <w:t xml:space="preserve">nu </w:t>
      </w:r>
      <w:r w:rsidRPr="00BE70C2">
        <w:rPr>
          <w:rFonts w:ascii="Arial" w:eastAsia="TimesNewRoman" w:hAnsi="Arial" w:cs="Arial"/>
          <w:color w:val="000000"/>
          <w:sz w:val="24"/>
          <w:szCs w:val="24"/>
        </w:rPr>
        <w:t>poate subînchiria sau cesiona, în tot sau în parte, terenul şi lucrările ce fac obiectul contractului de închiriere.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4.1</w:t>
      </w:r>
      <w:r>
        <w:rPr>
          <w:rFonts w:ascii="Arial" w:eastAsia="TimesNewRoman" w:hAnsi="Arial" w:cs="Arial"/>
          <w:color w:val="000000"/>
          <w:sz w:val="24"/>
          <w:szCs w:val="24"/>
        </w:rPr>
        <w:t>3</w:t>
      </w:r>
      <w:r w:rsidRPr="00BE70C2">
        <w:rPr>
          <w:rFonts w:ascii="Arial" w:eastAsia="TimesNewRoman" w:hAnsi="Arial" w:cs="Arial"/>
          <w:color w:val="000000"/>
          <w:sz w:val="24"/>
          <w:szCs w:val="24"/>
        </w:rPr>
        <w:t>. Locatarul este obligat să întrebuinţeze bunul imobil – terenul – potrivit destinatiei sale – păşune.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4.1</w:t>
      </w:r>
      <w:r w:rsidR="004412E6">
        <w:rPr>
          <w:rFonts w:ascii="Arial" w:eastAsia="TimesNewRoman" w:hAnsi="Arial" w:cs="Arial"/>
          <w:color w:val="000000"/>
          <w:sz w:val="24"/>
          <w:szCs w:val="24"/>
        </w:rPr>
        <w:t>4</w:t>
      </w:r>
      <w:r w:rsidRPr="00BE70C2">
        <w:rPr>
          <w:rFonts w:ascii="Arial" w:eastAsia="TimesNewRoman" w:hAnsi="Arial" w:cs="Arial"/>
          <w:color w:val="000000"/>
          <w:sz w:val="24"/>
          <w:szCs w:val="24"/>
        </w:rPr>
        <w:t>. Locatorul are dreptul ca prin împuterniciţii săi să controleze modul cum este folosit şi întreţinut de către locatar terenul închiriat şi să ia măsurile ce se impun în vederea unei bune întreţineri şi folosirii judicioase, potrivit destinaţiei stabilite în cadrul licitaţiei.</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4.1</w:t>
      </w:r>
      <w:r>
        <w:rPr>
          <w:rFonts w:ascii="Arial" w:eastAsia="TimesNewRoman" w:hAnsi="Arial" w:cs="Arial"/>
          <w:color w:val="000000"/>
          <w:sz w:val="24"/>
          <w:szCs w:val="24"/>
        </w:rPr>
        <w:t>6</w:t>
      </w:r>
      <w:r w:rsidRPr="00BE70C2">
        <w:rPr>
          <w:rFonts w:ascii="Arial" w:eastAsia="TimesNewRoman" w:hAnsi="Arial" w:cs="Arial"/>
          <w:color w:val="000000"/>
          <w:sz w:val="24"/>
          <w:szCs w:val="24"/>
        </w:rPr>
        <w:t>. Terenul închiriat va fi folosit în regim de continuitate şi permanenţă pentru scopul în care a fost închiriat, iar eventualele schimbări de destinaţie sunt interzise.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4.1</w:t>
      </w:r>
      <w:r>
        <w:rPr>
          <w:rFonts w:ascii="Arial" w:eastAsia="TimesNewRoman" w:hAnsi="Arial" w:cs="Arial"/>
          <w:color w:val="000000"/>
          <w:sz w:val="24"/>
          <w:szCs w:val="24"/>
        </w:rPr>
        <w:t>7</w:t>
      </w:r>
      <w:r w:rsidRPr="00BE70C2">
        <w:rPr>
          <w:rFonts w:ascii="Arial" w:eastAsia="TimesNewRoman" w:hAnsi="Arial" w:cs="Arial"/>
          <w:color w:val="000000"/>
          <w:sz w:val="24"/>
          <w:szCs w:val="24"/>
        </w:rPr>
        <w:t>. La încetarea contractului de închiriere prin ajungere la termen, locatarul este obligat să restituie locatorului, în deplină proprietate, bunurile de retur şi bunurile de preluare, în mod gratuit şi libere de orice sarcini, fără nici o pretenţie de despăgubire.</w:t>
      </w: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DURATA CONTRACTULUI DE ÎNCHIRIERE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lastRenderedPageBreak/>
        <w:t>Durata contractului de închiriere este de 7</w:t>
      </w:r>
      <w:r w:rsidR="00E62578">
        <w:rPr>
          <w:rFonts w:ascii="Arial" w:eastAsia="TimesNewRoman" w:hAnsi="Arial" w:cs="Arial"/>
          <w:color w:val="000000"/>
          <w:sz w:val="24"/>
          <w:szCs w:val="24"/>
        </w:rPr>
        <w:t xml:space="preserve"> ani, cu posibilitatea prelungirii prin act aditional cu încă trei ani,conform legislaţiei în vigoare.</w:t>
      </w: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NIVELUL MINIM AL CHIRIEI</w:t>
      </w:r>
    </w:p>
    <w:p w:rsidR="008461E6" w:rsidRDefault="008461E6" w:rsidP="008461E6">
      <w:pPr>
        <w:autoSpaceDE w:val="0"/>
        <w:autoSpaceDN w:val="0"/>
        <w:spacing w:after="0" w:line="240" w:lineRule="auto"/>
        <w:ind w:firstLine="720"/>
        <w:jc w:val="both"/>
        <w:rPr>
          <w:rFonts w:ascii="Arial" w:eastAsia="TimesNewRoman" w:hAnsi="Arial" w:cs="Arial"/>
          <w:bCs/>
          <w:color w:val="000000"/>
          <w:sz w:val="24"/>
          <w:szCs w:val="24"/>
        </w:rPr>
      </w:pPr>
      <w:r w:rsidRPr="00BE70C2">
        <w:rPr>
          <w:rFonts w:ascii="Arial" w:eastAsia="TimesNewRoman" w:hAnsi="Arial" w:cs="Arial"/>
          <w:color w:val="000000"/>
          <w:sz w:val="24"/>
          <w:szCs w:val="24"/>
        </w:rPr>
        <w:t xml:space="preserve">6.1. </w:t>
      </w:r>
      <w:r w:rsidRPr="009B4252">
        <w:rPr>
          <w:rFonts w:ascii="Arial" w:eastAsia="TimesNewRoman" w:hAnsi="Arial" w:cs="Arial"/>
          <w:bCs/>
          <w:color w:val="000000"/>
          <w:sz w:val="24"/>
          <w:szCs w:val="24"/>
        </w:rPr>
        <w:t>Nivelul minim al chiriei …lei/ha/an, este stabili</w:t>
      </w:r>
      <w:r w:rsidR="00E62578">
        <w:rPr>
          <w:rFonts w:ascii="Arial" w:eastAsia="TimesNewRoman" w:hAnsi="Arial" w:cs="Arial"/>
          <w:bCs/>
          <w:color w:val="000000"/>
          <w:sz w:val="24"/>
          <w:szCs w:val="24"/>
        </w:rPr>
        <w:t>t conform amenajamentului pastoral</w:t>
      </w:r>
      <w:r w:rsidRPr="009B4252">
        <w:rPr>
          <w:rFonts w:ascii="Arial" w:eastAsia="TimesNewRoman" w:hAnsi="Arial" w:cs="Arial"/>
          <w:bCs/>
          <w:color w:val="000000"/>
          <w:sz w:val="24"/>
          <w:szCs w:val="24"/>
        </w:rPr>
        <w:t xml:space="preserve"> şi reprezintă preţul minim al închirierii, preţ de pornire la licitaţie.</w:t>
      </w:r>
    </w:p>
    <w:p w:rsidR="00E62578" w:rsidRDefault="00E62578" w:rsidP="008461E6">
      <w:pPr>
        <w:autoSpaceDE w:val="0"/>
        <w:autoSpaceDN w:val="0"/>
        <w:spacing w:after="0" w:line="240" w:lineRule="auto"/>
        <w:ind w:firstLine="720"/>
        <w:jc w:val="both"/>
        <w:rPr>
          <w:rFonts w:ascii="Arial" w:eastAsia="TimesNewRoman" w:hAnsi="Arial" w:cs="Arial"/>
          <w:bCs/>
          <w:color w:val="000000"/>
          <w:sz w:val="24"/>
          <w:szCs w:val="24"/>
        </w:rPr>
      </w:pPr>
    </w:p>
    <w:tbl>
      <w:tblPr>
        <w:tblW w:w="114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2552"/>
        <w:gridCol w:w="850"/>
        <w:gridCol w:w="1276"/>
        <w:gridCol w:w="1417"/>
        <w:gridCol w:w="1560"/>
        <w:gridCol w:w="1560"/>
        <w:gridCol w:w="1560"/>
      </w:tblGrid>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Nr. lot.</w:t>
            </w:r>
          </w:p>
        </w:tc>
        <w:tc>
          <w:tcPr>
            <w:tcW w:w="2552" w:type="dxa"/>
          </w:tcPr>
          <w:p w:rsidR="00E62578" w:rsidRPr="008461E6" w:rsidRDefault="00E62578"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Denumire păsune</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Tarla</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Parcela</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Suprafaţă/ha</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b/>
                <w:bCs/>
                <w:lang w:val="ro-RO"/>
              </w:rPr>
            </w:pPr>
            <w:r w:rsidRPr="008461E6">
              <w:rPr>
                <w:rFonts w:ascii="Arial" w:eastAsia="Times New Roman" w:hAnsi="Arial" w:cs="Arial"/>
                <w:b/>
                <w:bCs/>
                <w:lang w:val="ro-RO"/>
              </w:rPr>
              <w:t>Destinaţia</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b/>
                <w:bCs/>
                <w:lang w:val="ro-RO"/>
              </w:rPr>
            </w:pPr>
            <w:r>
              <w:rPr>
                <w:rFonts w:ascii="Arial" w:eastAsia="Times New Roman" w:hAnsi="Arial" w:cs="Arial"/>
                <w:b/>
                <w:bCs/>
                <w:lang w:val="ro-RO"/>
              </w:rPr>
              <w:t>Preţ de pornire al licitaţiei lei/ha</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b/>
                <w:bCs/>
                <w:lang w:val="ro-RO"/>
              </w:rPr>
            </w:pPr>
            <w:r>
              <w:rPr>
                <w:rFonts w:ascii="Arial" w:eastAsia="Times New Roman" w:hAnsi="Arial" w:cs="Arial"/>
                <w:b/>
                <w:bCs/>
                <w:lang w:val="ro-RO"/>
              </w:rPr>
              <w:t>Pasul de licitare- 10% din preţul de pornire</w:t>
            </w: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1.</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BĂRCU MĂRUNT</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3</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72/2</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 xml:space="preserve">6,75 </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Bovine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2.</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BĂRCU MĂRUNT</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3</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72/3</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 xml:space="preserve">6 </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lang w:val="ro-RO"/>
              </w:rPr>
              <w:t>Bovine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3.</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OBREJA</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17</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772</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 xml:space="preserve">4,56 </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Bovine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4.</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28</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1029</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 xml:space="preserve">6,64 </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5.</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1030</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 xml:space="preserve">4,57 </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6.</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1032</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23,08</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7.</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1036</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15,22</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r>
      <w:tr w:rsidR="00E62578" w:rsidRPr="008461E6" w:rsidTr="001B0ADC">
        <w:trPr>
          <w:jc w:val="center"/>
        </w:trPr>
        <w:tc>
          <w:tcPr>
            <w:tcW w:w="704" w:type="dxa"/>
          </w:tcPr>
          <w:p w:rsidR="00E62578" w:rsidRPr="008461E6" w:rsidRDefault="00E62578" w:rsidP="001B0ADC">
            <w:pPr>
              <w:spacing w:after="0" w:line="240" w:lineRule="auto"/>
              <w:jc w:val="center"/>
              <w:rPr>
                <w:rFonts w:ascii="Arial" w:eastAsia="Times New Roman" w:hAnsi="Arial" w:cs="Arial"/>
                <w:lang w:val="ro-RO"/>
              </w:rPr>
            </w:pPr>
            <w:r w:rsidRPr="008461E6">
              <w:rPr>
                <w:rFonts w:ascii="Arial" w:eastAsia="Times New Roman" w:hAnsi="Arial" w:cs="Arial"/>
                <w:lang w:val="ro-RO"/>
              </w:rPr>
              <w:t>8.</w:t>
            </w:r>
          </w:p>
        </w:tc>
        <w:tc>
          <w:tcPr>
            <w:tcW w:w="2552" w:type="dxa"/>
          </w:tcPr>
          <w:p w:rsidR="00E62578" w:rsidRPr="008461E6" w:rsidRDefault="00E62578" w:rsidP="001B0ADC">
            <w:pPr>
              <w:spacing w:after="0" w:line="240" w:lineRule="auto"/>
              <w:jc w:val="both"/>
              <w:rPr>
                <w:rFonts w:ascii="Arial" w:eastAsia="Times New Roman" w:hAnsi="Arial" w:cs="Arial"/>
                <w:lang w:val="ro-RO"/>
              </w:rPr>
            </w:pPr>
            <w:r w:rsidRPr="008461E6">
              <w:rPr>
                <w:rFonts w:ascii="Arial" w:eastAsia="Times New Roman" w:hAnsi="Arial" w:cs="Arial"/>
                <w:lang w:val="ro-RO"/>
              </w:rPr>
              <w:t>GĂUJOARA-BĂTRÂNA</w:t>
            </w:r>
          </w:p>
        </w:tc>
        <w:tc>
          <w:tcPr>
            <w:tcW w:w="85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28</w:t>
            </w:r>
          </w:p>
        </w:tc>
        <w:tc>
          <w:tcPr>
            <w:tcW w:w="1276"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1046</w:t>
            </w:r>
          </w:p>
        </w:tc>
        <w:tc>
          <w:tcPr>
            <w:tcW w:w="1417"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rPr>
              <w:t>14,81</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rPr>
            </w:pPr>
            <w:r w:rsidRPr="008461E6">
              <w:rPr>
                <w:rFonts w:ascii="Arial" w:eastAsia="Times New Roman" w:hAnsi="Arial" w:cs="Arial"/>
                <w:lang w:val="ro-RO"/>
              </w:rPr>
              <w:t>Ovine</w:t>
            </w: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c>
          <w:tcPr>
            <w:tcW w:w="1560" w:type="dxa"/>
            <w:tcBorders>
              <w:right w:val="single" w:sz="4" w:space="0" w:color="auto"/>
            </w:tcBorders>
          </w:tcPr>
          <w:p w:rsidR="00E62578" w:rsidRPr="008461E6" w:rsidRDefault="00E62578" w:rsidP="001B0ADC">
            <w:pPr>
              <w:spacing w:after="0" w:line="240" w:lineRule="auto"/>
              <w:jc w:val="center"/>
              <w:rPr>
                <w:rFonts w:ascii="Arial" w:eastAsia="Times New Roman" w:hAnsi="Arial" w:cs="Arial"/>
                <w:lang w:val="ro-RO"/>
              </w:rPr>
            </w:pPr>
          </w:p>
        </w:tc>
      </w:tr>
    </w:tbl>
    <w:p w:rsidR="00E62578" w:rsidRDefault="00E62578" w:rsidP="008461E6">
      <w:pPr>
        <w:autoSpaceDE w:val="0"/>
        <w:autoSpaceDN w:val="0"/>
        <w:spacing w:after="0" w:line="240" w:lineRule="auto"/>
        <w:ind w:firstLine="720"/>
        <w:jc w:val="both"/>
        <w:rPr>
          <w:rFonts w:ascii="Arial" w:eastAsia="TimesNewRoman" w:hAnsi="Arial" w:cs="Arial"/>
          <w:bCs/>
          <w:color w:val="000000"/>
          <w:sz w:val="24"/>
          <w:szCs w:val="24"/>
        </w:rPr>
      </w:pPr>
    </w:p>
    <w:p w:rsidR="00E62578" w:rsidRDefault="00E62578" w:rsidP="008461E6">
      <w:pPr>
        <w:autoSpaceDE w:val="0"/>
        <w:autoSpaceDN w:val="0"/>
        <w:spacing w:after="0" w:line="240" w:lineRule="auto"/>
        <w:ind w:firstLine="720"/>
        <w:jc w:val="both"/>
        <w:rPr>
          <w:rFonts w:ascii="Arial" w:eastAsia="TimesNewRoman" w:hAnsi="Arial" w:cs="Arial"/>
          <w:bCs/>
          <w:color w:val="000000"/>
          <w:sz w:val="24"/>
          <w:szCs w:val="24"/>
        </w:rPr>
      </w:pPr>
    </w:p>
    <w:p w:rsidR="00E62578" w:rsidRPr="009B4252" w:rsidRDefault="00E62578" w:rsidP="008461E6">
      <w:pPr>
        <w:autoSpaceDE w:val="0"/>
        <w:autoSpaceDN w:val="0"/>
        <w:spacing w:after="0" w:line="240" w:lineRule="auto"/>
        <w:ind w:firstLine="720"/>
        <w:jc w:val="both"/>
        <w:rPr>
          <w:rFonts w:ascii="Arial" w:eastAsia="TimesNewRoman" w:hAnsi="Arial" w:cs="Arial"/>
          <w:bCs/>
          <w:color w:val="000000"/>
          <w:sz w:val="24"/>
          <w:szCs w:val="24"/>
        </w:rPr>
      </w:pPr>
    </w:p>
    <w:p w:rsidR="008461E6" w:rsidRPr="00BE70C2" w:rsidRDefault="008461E6" w:rsidP="008461E6">
      <w:pPr>
        <w:autoSpaceDE w:val="0"/>
        <w:spacing w:after="0" w:line="240" w:lineRule="auto"/>
        <w:ind w:firstLine="720"/>
        <w:jc w:val="both"/>
        <w:rPr>
          <w:rFonts w:ascii="Arial" w:hAnsi="Arial" w:cs="Arial"/>
          <w:color w:val="000000"/>
          <w:sz w:val="24"/>
          <w:szCs w:val="24"/>
        </w:rPr>
      </w:pPr>
      <w:r w:rsidRPr="00BE70C2">
        <w:rPr>
          <w:rFonts w:ascii="Arial" w:eastAsia="TimesNewRoman" w:hAnsi="Arial" w:cs="Arial"/>
          <w:color w:val="000000"/>
          <w:sz w:val="24"/>
          <w:szCs w:val="24"/>
        </w:rPr>
        <w:t xml:space="preserve">6.2. </w:t>
      </w:r>
      <w:r w:rsidRPr="00BE70C2">
        <w:rPr>
          <w:rFonts w:ascii="Arial" w:hAnsi="Arial" w:cs="Arial"/>
          <w:bCs/>
          <w:color w:val="000000"/>
          <w:sz w:val="24"/>
          <w:szCs w:val="24"/>
        </w:rPr>
        <w:t>Chiria pe fiecare lot va avea valoarea stabilită în urma licitaţiei şi</w:t>
      </w:r>
      <w:r w:rsidRPr="00BE70C2">
        <w:rPr>
          <w:rFonts w:ascii="Arial" w:hAnsi="Arial" w:cs="Arial"/>
          <w:color w:val="000000"/>
          <w:sz w:val="24"/>
          <w:szCs w:val="24"/>
        </w:rPr>
        <w:t xml:space="preserve"> va fi plătită de către chirias în două tranşe anuale astfel:</w:t>
      </w:r>
    </w:p>
    <w:p w:rsidR="008461E6" w:rsidRPr="00BE70C2" w:rsidRDefault="008461E6" w:rsidP="008461E6">
      <w:pPr>
        <w:widowControl w:val="0"/>
        <w:numPr>
          <w:ilvl w:val="0"/>
          <w:numId w:val="1"/>
        </w:numPr>
        <w:autoSpaceDE w:val="0"/>
        <w:autoSpaceDN w:val="0"/>
        <w:adjustRightInd w:val="0"/>
        <w:spacing w:after="0" w:line="240" w:lineRule="auto"/>
        <w:jc w:val="both"/>
        <w:rPr>
          <w:rFonts w:ascii="Arial" w:hAnsi="Arial" w:cs="Arial"/>
          <w:bCs/>
          <w:sz w:val="24"/>
          <w:szCs w:val="24"/>
        </w:rPr>
      </w:pPr>
      <w:r w:rsidRPr="00BE70C2">
        <w:rPr>
          <w:rFonts w:ascii="Arial" w:hAnsi="Arial" w:cs="Arial"/>
          <w:bCs/>
          <w:sz w:val="24"/>
          <w:szCs w:val="24"/>
        </w:rPr>
        <w:t>Tra</w:t>
      </w:r>
      <w:r w:rsidR="0004045A">
        <w:rPr>
          <w:rFonts w:ascii="Arial" w:hAnsi="Arial" w:cs="Arial"/>
          <w:bCs/>
          <w:sz w:val="24"/>
          <w:szCs w:val="24"/>
        </w:rPr>
        <w:t xml:space="preserve">nsa I - se va achita </w:t>
      </w:r>
      <w:r w:rsidRPr="00BE70C2">
        <w:rPr>
          <w:rFonts w:ascii="Arial" w:hAnsi="Arial" w:cs="Arial"/>
          <w:bCs/>
          <w:sz w:val="24"/>
          <w:szCs w:val="24"/>
        </w:rPr>
        <w:t xml:space="preserve"> 30% din valoarea contract</w:t>
      </w:r>
      <w:r w:rsidR="0004045A">
        <w:rPr>
          <w:rFonts w:ascii="Arial" w:hAnsi="Arial" w:cs="Arial"/>
          <w:bCs/>
          <w:sz w:val="24"/>
          <w:szCs w:val="24"/>
        </w:rPr>
        <w:t>ului  la  data semnării contractului.</w:t>
      </w:r>
    </w:p>
    <w:p w:rsidR="008461E6" w:rsidRPr="00BE70C2" w:rsidRDefault="008461E6" w:rsidP="008461E6">
      <w:pPr>
        <w:widowControl w:val="0"/>
        <w:numPr>
          <w:ilvl w:val="0"/>
          <w:numId w:val="1"/>
        </w:numPr>
        <w:autoSpaceDE w:val="0"/>
        <w:autoSpaceDN w:val="0"/>
        <w:adjustRightInd w:val="0"/>
        <w:spacing w:after="0" w:line="240" w:lineRule="auto"/>
        <w:jc w:val="both"/>
        <w:rPr>
          <w:rFonts w:ascii="Arial" w:hAnsi="Arial" w:cs="Arial"/>
          <w:bCs/>
          <w:sz w:val="24"/>
          <w:szCs w:val="24"/>
        </w:rPr>
      </w:pPr>
      <w:r w:rsidRPr="00BE70C2">
        <w:rPr>
          <w:rFonts w:ascii="Arial" w:hAnsi="Arial" w:cs="Arial"/>
          <w:bCs/>
          <w:sz w:val="24"/>
          <w:szCs w:val="24"/>
        </w:rPr>
        <w:t>Transa a I</w:t>
      </w:r>
      <w:r w:rsidR="0004045A">
        <w:rPr>
          <w:rFonts w:ascii="Arial" w:hAnsi="Arial" w:cs="Arial"/>
          <w:bCs/>
          <w:sz w:val="24"/>
          <w:szCs w:val="24"/>
        </w:rPr>
        <w:t xml:space="preserve">I – a se va achita  </w:t>
      </w:r>
      <w:r w:rsidRPr="00BE70C2">
        <w:rPr>
          <w:rFonts w:ascii="Arial" w:hAnsi="Arial" w:cs="Arial"/>
          <w:bCs/>
          <w:sz w:val="24"/>
          <w:szCs w:val="24"/>
        </w:rPr>
        <w:t xml:space="preserve">70% din valoarea contractului  pana in data de 30.09 a anului curent pentru anul în curs;  </w:t>
      </w:r>
    </w:p>
    <w:p w:rsidR="008461E6" w:rsidRPr="00BE70C2" w:rsidRDefault="008461E6" w:rsidP="008461E6">
      <w:pPr>
        <w:autoSpaceDE w:val="0"/>
        <w:autoSpaceDN w:val="0"/>
        <w:adjustRightInd w:val="0"/>
        <w:spacing w:after="0" w:line="240" w:lineRule="auto"/>
        <w:ind w:firstLine="720"/>
        <w:jc w:val="both"/>
        <w:rPr>
          <w:rFonts w:ascii="Arial" w:hAnsi="Arial" w:cs="Arial"/>
          <w:sz w:val="24"/>
          <w:szCs w:val="24"/>
        </w:rPr>
      </w:pPr>
      <w:r w:rsidRPr="00BE70C2">
        <w:rPr>
          <w:rFonts w:ascii="Arial" w:hAnsi="Arial" w:cs="Arial"/>
          <w:sz w:val="24"/>
          <w:szCs w:val="24"/>
        </w:rPr>
        <w:t>6.3.Întârzierea la plată a chiriei se penalizează cu 0,1% din cuantumul chiriei datorate pentru fiecare zi de întârziere, cuantum ce nu se va modifica pe parcursul derulării contractului.</w:t>
      </w:r>
    </w:p>
    <w:p w:rsidR="008461E6" w:rsidRPr="00BE70C2" w:rsidRDefault="008461E6" w:rsidP="008461E6">
      <w:pPr>
        <w:autoSpaceDE w:val="0"/>
        <w:autoSpaceDN w:val="0"/>
        <w:adjustRightInd w:val="0"/>
        <w:spacing w:after="0" w:line="240" w:lineRule="auto"/>
        <w:ind w:firstLine="720"/>
        <w:jc w:val="both"/>
        <w:rPr>
          <w:rFonts w:ascii="Arial" w:hAnsi="Arial" w:cs="Arial"/>
          <w:sz w:val="24"/>
          <w:szCs w:val="24"/>
        </w:rPr>
      </w:pPr>
      <w:r w:rsidRPr="00BE70C2">
        <w:rPr>
          <w:rFonts w:ascii="Arial" w:hAnsi="Arial" w:cs="Arial"/>
          <w:sz w:val="24"/>
          <w:szCs w:val="24"/>
        </w:rPr>
        <w:t>6.4.Neplata chiriei până la data de 31 decembrie a anului în curs duce la rezilierea de plin drept a contractului, fără somaţie sau altă procedură prealabilă.</w:t>
      </w:r>
    </w:p>
    <w:p w:rsidR="008461E6"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6.5. Chiria obţinută din închiriere va reprezenta venit la bugetul local.</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303029">
        <w:rPr>
          <w:rFonts w:ascii="Arial" w:eastAsia="TimesNewRoman" w:hAnsi="Arial" w:cs="Arial"/>
          <w:color w:val="000000"/>
          <w:sz w:val="24"/>
          <w:szCs w:val="24"/>
        </w:rPr>
        <w:t>6.6. Chiria va fi indexată anual cu rata inflaţiei.</w:t>
      </w:r>
      <w:r>
        <w:rPr>
          <w:rFonts w:ascii="Arial" w:eastAsia="TimesNewRoman" w:hAnsi="Arial" w:cs="Arial"/>
          <w:color w:val="000000"/>
          <w:sz w:val="24"/>
          <w:szCs w:val="24"/>
        </w:rPr>
        <w:t xml:space="preserve"> </w:t>
      </w: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sz w:val="24"/>
          <w:szCs w:val="24"/>
        </w:rPr>
      </w:pPr>
      <w:r w:rsidRPr="00BE70C2">
        <w:rPr>
          <w:rFonts w:ascii="Arial" w:eastAsia="TimesNewRoman" w:hAnsi="Arial" w:cs="Arial"/>
          <w:b/>
          <w:bCs/>
          <w:sz w:val="24"/>
          <w:szCs w:val="24"/>
        </w:rPr>
        <w:t>GARANŢII</w:t>
      </w:r>
    </w:p>
    <w:p w:rsidR="008461E6" w:rsidRPr="009B4252" w:rsidRDefault="008461E6" w:rsidP="008461E6">
      <w:pPr>
        <w:autoSpaceDE w:val="0"/>
        <w:autoSpaceDN w:val="0"/>
        <w:spacing w:after="0" w:line="240" w:lineRule="auto"/>
        <w:ind w:firstLine="720"/>
        <w:jc w:val="both"/>
        <w:rPr>
          <w:rFonts w:ascii="Arial" w:eastAsia="TimesNewRoman" w:hAnsi="Arial" w:cs="Arial"/>
          <w:b/>
          <w:sz w:val="24"/>
          <w:szCs w:val="24"/>
        </w:rPr>
      </w:pPr>
      <w:r w:rsidRPr="00BE70C2">
        <w:rPr>
          <w:rFonts w:ascii="Arial" w:eastAsia="TimesNewRoman" w:hAnsi="Arial" w:cs="Arial"/>
          <w:sz w:val="24"/>
          <w:szCs w:val="24"/>
        </w:rPr>
        <w:t xml:space="preserve">7.1. Pentru a participa la licitaţia privind închirierea păşunilor aparţinând comunei </w:t>
      </w:r>
      <w:r w:rsidR="0004045A">
        <w:rPr>
          <w:rFonts w:ascii="Arial" w:eastAsia="TimesNewRoman" w:hAnsi="Arial" w:cs="Arial"/>
          <w:sz w:val="24"/>
          <w:szCs w:val="24"/>
        </w:rPr>
        <w:t>Poplaca</w:t>
      </w:r>
      <w:r w:rsidRPr="00BE70C2">
        <w:rPr>
          <w:rFonts w:ascii="Arial" w:eastAsia="TimesNewRoman" w:hAnsi="Arial" w:cs="Arial"/>
          <w:sz w:val="24"/>
          <w:szCs w:val="24"/>
        </w:rPr>
        <w:t xml:space="preserve">, persoanele fizice sau juridice, vor depune în contul locatorului </w:t>
      </w:r>
      <w:r w:rsidRPr="0004045A">
        <w:rPr>
          <w:rFonts w:ascii="Arial" w:eastAsia="TimesNewRoman" w:hAnsi="Arial" w:cs="Arial"/>
          <w:color w:val="FF0000"/>
          <w:sz w:val="24"/>
          <w:szCs w:val="24"/>
        </w:rPr>
        <w:t>RO57TREZ5765006XXX012111</w:t>
      </w:r>
      <w:r w:rsidRPr="00BE70C2">
        <w:rPr>
          <w:rFonts w:ascii="Arial" w:eastAsia="TimesNewRoman" w:hAnsi="Arial" w:cs="Arial"/>
          <w:sz w:val="24"/>
          <w:szCs w:val="24"/>
        </w:rPr>
        <w:t xml:space="preserve"> deschis la Trezoreria Sibiu sau la casieria instituţiei, o garanţie de </w:t>
      </w:r>
      <w:r w:rsidRPr="00303029">
        <w:rPr>
          <w:rFonts w:ascii="Arial" w:eastAsia="TimesNewRoman" w:hAnsi="Arial" w:cs="Arial"/>
          <w:sz w:val="24"/>
          <w:szCs w:val="24"/>
        </w:rPr>
        <w:t xml:space="preserve">participare. </w:t>
      </w:r>
      <w:r w:rsidRPr="009B4252">
        <w:rPr>
          <w:rFonts w:ascii="Arial" w:eastAsia="TimesNewRoman" w:hAnsi="Arial" w:cs="Arial"/>
          <w:b/>
          <w:sz w:val="24"/>
          <w:szCs w:val="24"/>
        </w:rPr>
        <w:t>Gara</w:t>
      </w:r>
      <w:r w:rsidR="0004045A">
        <w:rPr>
          <w:rFonts w:ascii="Arial" w:eastAsia="TimesNewRoman" w:hAnsi="Arial" w:cs="Arial"/>
          <w:b/>
          <w:sz w:val="24"/>
          <w:szCs w:val="24"/>
        </w:rPr>
        <w:t>nţia de participare este de 250 lei</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303029">
        <w:rPr>
          <w:rFonts w:ascii="Arial" w:eastAsia="TimesNewRoman" w:hAnsi="Arial" w:cs="Arial"/>
          <w:sz w:val="24"/>
          <w:szCs w:val="24"/>
        </w:rPr>
        <w:t>7.2. Fiecare ofertant este obligat să depună garanţia de participare</w:t>
      </w:r>
      <w:r w:rsidR="0004045A">
        <w:rPr>
          <w:rFonts w:ascii="Arial" w:eastAsia="TimesNewRoman" w:hAnsi="Arial" w:cs="Arial"/>
          <w:sz w:val="24"/>
          <w:szCs w:val="24"/>
        </w:rPr>
        <w:t xml:space="preserve"> pentru fiecare parcelă</w:t>
      </w:r>
      <w:r w:rsidRPr="00BE70C2">
        <w:rPr>
          <w:rFonts w:ascii="Arial" w:eastAsia="TimesNewRoman" w:hAnsi="Arial" w:cs="Arial"/>
          <w:sz w:val="24"/>
          <w:szCs w:val="24"/>
        </w:rPr>
        <w:t xml:space="preserve"> pentru care </w:t>
      </w:r>
      <w:r w:rsidRPr="00BE70C2">
        <w:rPr>
          <w:rFonts w:ascii="Arial" w:eastAsia="TimesNewRoman" w:hAnsi="Arial" w:cs="Arial"/>
          <w:color w:val="000000"/>
          <w:sz w:val="24"/>
          <w:szCs w:val="24"/>
        </w:rPr>
        <w:t>ofertează.</w:t>
      </w:r>
    </w:p>
    <w:p w:rsidR="008461E6" w:rsidRPr="00BE70C2" w:rsidRDefault="0004045A" w:rsidP="008461E6">
      <w:pPr>
        <w:autoSpaceDE w:val="0"/>
        <w:autoSpaceDN w:val="0"/>
        <w:spacing w:after="0" w:line="240" w:lineRule="auto"/>
        <w:ind w:firstLine="720"/>
        <w:jc w:val="both"/>
        <w:rPr>
          <w:rFonts w:ascii="Arial" w:eastAsia="TimesNewRoman" w:hAnsi="Arial" w:cs="Arial"/>
          <w:color w:val="000000"/>
          <w:sz w:val="24"/>
          <w:szCs w:val="24"/>
        </w:rPr>
      </w:pPr>
      <w:r>
        <w:rPr>
          <w:rFonts w:ascii="Arial" w:eastAsia="TimesNewRoman" w:hAnsi="Arial" w:cs="Arial"/>
          <w:color w:val="000000"/>
          <w:sz w:val="24"/>
          <w:szCs w:val="24"/>
        </w:rPr>
        <w:t>7.3</w:t>
      </w:r>
      <w:r w:rsidR="008461E6" w:rsidRPr="00BE70C2">
        <w:rPr>
          <w:rFonts w:ascii="Arial" w:eastAsia="TimesNewRoman" w:hAnsi="Arial" w:cs="Arial"/>
          <w:color w:val="000000"/>
          <w:sz w:val="24"/>
          <w:szCs w:val="24"/>
        </w:rPr>
        <w:t>. Ofertanţilor necâştigători li se va restitu</w:t>
      </w:r>
      <w:r>
        <w:rPr>
          <w:rFonts w:ascii="Arial" w:eastAsia="TimesNewRoman" w:hAnsi="Arial" w:cs="Arial"/>
          <w:color w:val="000000"/>
          <w:sz w:val="24"/>
          <w:szCs w:val="24"/>
        </w:rPr>
        <w:t xml:space="preserve">i garantia de participare </w:t>
      </w:r>
      <w:r w:rsidR="008461E6" w:rsidRPr="00BE70C2">
        <w:rPr>
          <w:rFonts w:ascii="Arial" w:eastAsia="TimesNewRoman" w:hAnsi="Arial" w:cs="Arial"/>
          <w:color w:val="000000"/>
          <w:sz w:val="24"/>
          <w:szCs w:val="24"/>
        </w:rPr>
        <w:t>. Durata de valabilitate a garanţiei de participare este de 90 zile de la data primirii ofertelor. Autoritatea contractantă va reţine garanţia pentru participare, ofertantul pierzând astfel suma constituită, atunci când acesta din urmă se află în oricare dintre următoarele situa</w:t>
      </w:r>
      <w:r w:rsidR="008461E6">
        <w:rPr>
          <w:rFonts w:eastAsia="TimesNewRoman" w:cs="Arial"/>
          <w:color w:val="000000"/>
          <w:sz w:val="24"/>
          <w:szCs w:val="24"/>
        </w:rPr>
        <w:t>ţ</w:t>
      </w:r>
      <w:r w:rsidR="008461E6" w:rsidRPr="00BE70C2">
        <w:rPr>
          <w:rFonts w:ascii="Arial" w:eastAsia="TimesNewRoman" w:hAnsi="Arial" w:cs="Arial"/>
          <w:color w:val="000000"/>
          <w:sz w:val="24"/>
          <w:szCs w:val="24"/>
        </w:rPr>
        <w:t>ii:</w:t>
      </w:r>
    </w:p>
    <w:p w:rsidR="008461E6" w:rsidRPr="00BE70C2" w:rsidRDefault="008461E6" w:rsidP="008461E6">
      <w:pPr>
        <w:numPr>
          <w:ilvl w:val="0"/>
          <w:numId w:val="3"/>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îşi retrage oferta în perioada de valabilitate a acesteia;</w:t>
      </w:r>
    </w:p>
    <w:p w:rsidR="008461E6" w:rsidRPr="00BE70C2" w:rsidRDefault="008461E6" w:rsidP="008461E6">
      <w:pPr>
        <w:numPr>
          <w:ilvl w:val="0"/>
          <w:numId w:val="3"/>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oferta sa fiind stabilită câstigătoare, nu se prezinta la data stabilită pentru încheierea contractului de închiriere sau dacă refuză încheierea contractului.</w:t>
      </w:r>
    </w:p>
    <w:p w:rsidR="008461E6" w:rsidRPr="00BE70C2" w:rsidRDefault="008461E6" w:rsidP="008461E6">
      <w:pPr>
        <w:autoSpaceDE w:val="0"/>
        <w:autoSpaceDN w:val="0"/>
        <w:spacing w:after="0" w:line="240" w:lineRule="auto"/>
        <w:ind w:firstLine="720"/>
        <w:jc w:val="both"/>
        <w:rPr>
          <w:rFonts w:ascii="Arial" w:eastAsia="TimesNewRoman" w:hAnsi="Arial" w:cs="Arial"/>
          <w:b/>
          <w:color w:val="000000"/>
          <w:sz w:val="24"/>
          <w:szCs w:val="24"/>
        </w:rPr>
      </w:pPr>
      <w:r w:rsidRPr="00BE70C2">
        <w:rPr>
          <w:rFonts w:ascii="Arial" w:eastAsia="TimesNewRoman" w:hAnsi="Arial" w:cs="Arial"/>
          <w:b/>
          <w:color w:val="000000"/>
          <w:sz w:val="24"/>
          <w:szCs w:val="24"/>
        </w:rPr>
        <w:lastRenderedPageBreak/>
        <w:t xml:space="preserve">7.5. Dovada depunerii garanţiei de participare se va prezenta în original, de către toţi ofertanţii, la Primaria </w:t>
      </w:r>
      <w:r w:rsidR="0004045A">
        <w:rPr>
          <w:rFonts w:ascii="Arial" w:eastAsia="TimesNewRoman" w:hAnsi="Arial" w:cs="Arial"/>
          <w:b/>
          <w:color w:val="000000"/>
          <w:sz w:val="24"/>
          <w:szCs w:val="24"/>
        </w:rPr>
        <w:t>comunei Poplaca</w:t>
      </w:r>
      <w:r w:rsidRPr="00BE70C2">
        <w:rPr>
          <w:rFonts w:ascii="Arial" w:eastAsia="TimesNewRoman" w:hAnsi="Arial" w:cs="Arial"/>
          <w:b/>
          <w:color w:val="000000"/>
          <w:sz w:val="24"/>
          <w:szCs w:val="24"/>
        </w:rPr>
        <w:t>, ataşată la formularul « Scrisoare de inaintare ».</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7.6. Ofertele care nu sunt însoţite de garanţia de participare, în cuantumul, forma şi având perioada de valabilitate solicitate în documentaţia de atribuire, vor fi respinse în cadrul sedintei de deschidere a ofertelor.</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7.7. Perioada de valabilitate a garanţiei de participare este cel puţin egală cu perioada de valabilitate a ofertei - 90 de zile de la data limita stabilită pentru depunerea ofertelor.</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7.8. În cazul unei contestaţii depuse şi respinse de către organele abilitate să solu</w:t>
      </w:r>
      <w:r>
        <w:rPr>
          <w:rFonts w:eastAsia="TimesNewRoman" w:cs="Arial"/>
          <w:color w:val="000000"/>
          <w:sz w:val="24"/>
          <w:szCs w:val="24"/>
        </w:rPr>
        <w:t>ţ</w:t>
      </w:r>
      <w:r w:rsidRPr="00BE70C2">
        <w:rPr>
          <w:rFonts w:ascii="Arial" w:eastAsia="TimesNewRoman" w:hAnsi="Arial" w:cs="Arial"/>
          <w:color w:val="000000"/>
          <w:sz w:val="24"/>
          <w:szCs w:val="24"/>
        </w:rPr>
        <w:t>ioneze contestaţia, autoritatea contractantă va reţine contestatorului garanţia de participare.</w:t>
      </w:r>
    </w:p>
    <w:p w:rsidR="0004045A" w:rsidRDefault="0004045A" w:rsidP="0004045A">
      <w:pPr>
        <w:autoSpaceDE w:val="0"/>
        <w:autoSpaceDN w:val="0"/>
        <w:spacing w:after="0" w:line="240" w:lineRule="auto"/>
        <w:ind w:firstLine="720"/>
        <w:jc w:val="both"/>
        <w:rPr>
          <w:rFonts w:ascii="Arial" w:eastAsia="TimesNewRoman" w:hAnsi="Arial" w:cs="Arial"/>
          <w:color w:val="000000"/>
          <w:sz w:val="24"/>
          <w:szCs w:val="24"/>
        </w:rPr>
      </w:pPr>
      <w:r>
        <w:rPr>
          <w:rFonts w:ascii="Arial" w:eastAsia="TimesNewRoman" w:hAnsi="Arial" w:cs="Arial"/>
          <w:color w:val="000000"/>
          <w:sz w:val="24"/>
          <w:szCs w:val="24"/>
        </w:rPr>
        <w:t>7.9</w:t>
      </w:r>
      <w:r w:rsidR="008461E6">
        <w:rPr>
          <w:rFonts w:ascii="Arial" w:eastAsia="TimesNewRoman" w:hAnsi="Arial" w:cs="Arial"/>
          <w:color w:val="000000"/>
          <w:sz w:val="24"/>
          <w:szCs w:val="24"/>
        </w:rPr>
        <w:t xml:space="preserve">. </w:t>
      </w:r>
      <w:r>
        <w:rPr>
          <w:rFonts w:ascii="Arial" w:eastAsia="TimesNewRoman" w:hAnsi="Arial" w:cs="Arial"/>
          <w:color w:val="000000"/>
          <w:sz w:val="24"/>
          <w:szCs w:val="24"/>
        </w:rPr>
        <w:t xml:space="preserve">În cazul încheierii contractuilui de închiriere, garanţia de participare la licitaţie se constituie parte din </w:t>
      </w:r>
      <w:r w:rsidR="0083705E">
        <w:rPr>
          <w:rFonts w:ascii="Arial" w:eastAsia="TimesNewRoman" w:hAnsi="Arial" w:cs="Arial"/>
          <w:color w:val="000000"/>
          <w:sz w:val="24"/>
          <w:szCs w:val="24"/>
        </w:rPr>
        <w:t>prima tranşă de plată.</w:t>
      </w:r>
    </w:p>
    <w:p w:rsidR="008461E6" w:rsidRPr="00BE70C2" w:rsidRDefault="008461E6" w:rsidP="0004045A">
      <w:pPr>
        <w:autoSpaceDE w:val="0"/>
        <w:autoSpaceDN w:val="0"/>
        <w:spacing w:after="0" w:line="240" w:lineRule="auto"/>
        <w:ind w:firstLine="720"/>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REGIMUL BUNURILOR UTILIZATE DE LOCATAR ÎN DERULAREA ÎNCHIRIERII</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Categoriile de bunuri ce vor fi utilizate de locatar în derularea închirieriii sunt:</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bunuri de retur - sunt bunurile care revin pe deplin drept, gratuit şi libere de orice sarcini locatorului, la încetarea contractului de închiriere. Sunt bunuri de retur, bunurile care fac obiectul închirierii-p</w:t>
      </w:r>
      <w:r>
        <w:rPr>
          <w:rFonts w:ascii="Arial" w:eastAsia="TimesNewRoman" w:hAnsi="Arial" w:cs="Arial"/>
          <w:color w:val="000000"/>
          <w:sz w:val="24"/>
          <w:szCs w:val="24"/>
        </w:rPr>
        <w:t>ă</w:t>
      </w:r>
      <w:r w:rsidRPr="00BE70C2">
        <w:rPr>
          <w:rFonts w:ascii="Arial" w:eastAsia="TimesNewRoman" w:hAnsi="Arial" w:cs="Arial"/>
          <w:color w:val="000000"/>
          <w:sz w:val="24"/>
          <w:szCs w:val="24"/>
        </w:rPr>
        <w:t>şunea</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bunuri de preluare - sunt bunurile care la expirarea contractului revin locatorului – construcţiile şi amanajamentele de orice fel.</w:t>
      </w:r>
    </w:p>
    <w:p w:rsidR="008461E6" w:rsidRPr="00BE70C2" w:rsidRDefault="008461E6" w:rsidP="008461E6">
      <w:pPr>
        <w:numPr>
          <w:ilvl w:val="4"/>
          <w:numId w:val="2"/>
        </w:num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bunuri proprii – sunt bunurile care la încetarea contractului de închiriere, rămân în proprietatea locatarului. Sunt bunuri proprii bunurile care au aparţinut locatarului şi au fost utilizate de către acesta pe toata durata închirierii-utilaje, unelte,etc.</w:t>
      </w: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OBLIGAŢIILE PRIVIND PROTECŢIA MEDIULUI ŞI A PERSOANELOR</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9.1 Pe durata executării construcţiei se vor lua măsuri pentru protejarea calităţii aerului, apei şi solului conform legislaţiei în vigoare.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9.2 Dejecţiile de la animale vor fi folosite în amestec cu apa pentru fertilizarea zonei de păşunat şi</w:t>
      </w:r>
    </w:p>
    <w:p w:rsidR="008461E6" w:rsidRPr="00BE70C2" w:rsidRDefault="008461E6" w:rsidP="008461E6">
      <w:pPr>
        <w:autoSpaceDE w:val="0"/>
        <w:autoSpaceDN w:val="0"/>
        <w:spacing w:after="0" w:line="240" w:lineRule="auto"/>
        <w:jc w:val="both"/>
        <w:rPr>
          <w:rFonts w:ascii="Arial" w:eastAsia="TimesNewRoman" w:hAnsi="Arial" w:cs="Arial"/>
          <w:color w:val="000000"/>
          <w:sz w:val="24"/>
          <w:szCs w:val="24"/>
        </w:rPr>
      </w:pPr>
      <w:r w:rsidRPr="00BE70C2">
        <w:rPr>
          <w:rFonts w:ascii="Arial" w:eastAsia="TimesNewRoman" w:hAnsi="Arial" w:cs="Arial"/>
          <w:color w:val="000000"/>
          <w:sz w:val="24"/>
          <w:szCs w:val="24"/>
        </w:rPr>
        <w:t>asigurare masă furajeră.</w:t>
      </w:r>
    </w:p>
    <w:p w:rsidR="008461E6"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9.3 Se va asigura protec</w:t>
      </w:r>
      <w:r>
        <w:rPr>
          <w:rFonts w:eastAsia="TimesNewRoman" w:cs="Arial"/>
          <w:color w:val="000000"/>
          <w:sz w:val="24"/>
          <w:szCs w:val="24"/>
        </w:rPr>
        <w:t>ţ</w:t>
      </w:r>
      <w:r w:rsidRPr="00BE70C2">
        <w:rPr>
          <w:rFonts w:ascii="Arial" w:eastAsia="TimesNewRoman" w:hAnsi="Arial" w:cs="Arial"/>
          <w:color w:val="000000"/>
          <w:sz w:val="24"/>
          <w:szCs w:val="24"/>
        </w:rPr>
        <w:t>ia persoanelor care circulă în zonele închiriate, împotriva atacurilor animalelor din ferme.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COND</w:t>
      </w:r>
      <w:r>
        <w:rPr>
          <w:rFonts w:ascii="Arial" w:eastAsia="TimesNewRoman" w:hAnsi="Arial" w:cs="Arial"/>
          <w:b/>
          <w:bCs/>
          <w:color w:val="000000"/>
          <w:sz w:val="24"/>
          <w:szCs w:val="24"/>
        </w:rPr>
        <w:t>IŢ</w:t>
      </w:r>
      <w:r w:rsidRPr="00BE70C2">
        <w:rPr>
          <w:rFonts w:ascii="Arial" w:eastAsia="TimesNewRoman" w:hAnsi="Arial" w:cs="Arial"/>
          <w:b/>
          <w:bCs/>
          <w:color w:val="000000"/>
          <w:sz w:val="24"/>
          <w:szCs w:val="24"/>
        </w:rPr>
        <w:t>IILE DE VALABILITATE PE CARE TREBUIE SĂ LE ÎNDEPLINEASCĂ OFERTELE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10.1 La licita</w:t>
      </w:r>
      <w:r>
        <w:rPr>
          <w:rFonts w:eastAsia="TimesNewRoman" w:cs="Arial"/>
          <w:color w:val="000000"/>
          <w:sz w:val="24"/>
          <w:szCs w:val="24"/>
        </w:rPr>
        <w:t>ţ</w:t>
      </w:r>
      <w:r w:rsidRPr="00BE70C2">
        <w:rPr>
          <w:rFonts w:ascii="Arial" w:eastAsia="TimesNewRoman" w:hAnsi="Arial" w:cs="Arial"/>
          <w:color w:val="000000"/>
          <w:sz w:val="24"/>
          <w:szCs w:val="24"/>
        </w:rPr>
        <w:t>ie participă persoane fizice sau juridice având animalele înscrise în RNE conform art.9 alin (2) din OUG 34/2013 şi care domiciliază/ au sediul</w:t>
      </w:r>
      <w:r w:rsidR="0083705E">
        <w:rPr>
          <w:rFonts w:ascii="Arial" w:eastAsia="TimesNewRoman" w:hAnsi="Arial" w:cs="Arial"/>
          <w:color w:val="000000"/>
          <w:sz w:val="24"/>
          <w:szCs w:val="24"/>
        </w:rPr>
        <w:t xml:space="preserve"> în comuna Poplaca</w:t>
      </w:r>
      <w:r w:rsidRPr="00BE70C2">
        <w:rPr>
          <w:rFonts w:ascii="Arial" w:eastAsia="TimesNewRoman" w:hAnsi="Arial" w:cs="Arial"/>
          <w:color w:val="000000"/>
          <w:sz w:val="24"/>
          <w:szCs w:val="24"/>
        </w:rPr>
        <w:t>, judeţul Sibiu.</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10.2 Oferta se transmite într-un singur plic sigilat, care se înregistrează, în ordinea primirii</w:t>
      </w:r>
      <w:r w:rsidR="0083705E">
        <w:rPr>
          <w:rFonts w:ascii="Arial" w:eastAsia="TimesNewRoman" w:hAnsi="Arial" w:cs="Arial"/>
          <w:color w:val="000000"/>
          <w:sz w:val="24"/>
          <w:szCs w:val="24"/>
        </w:rPr>
        <w:t xml:space="preserve"> ofertelor, </w:t>
      </w:r>
      <w:r w:rsidRPr="00BE70C2">
        <w:rPr>
          <w:rFonts w:ascii="Arial" w:eastAsia="TimesNewRoman" w:hAnsi="Arial" w:cs="Arial"/>
          <w:color w:val="000000"/>
          <w:sz w:val="24"/>
          <w:szCs w:val="24"/>
        </w:rPr>
        <w:t>precizându-se data si ora.</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10.3 Pe plic se va indica obiectul închirierii pentru care este depusă oferta (ÎNCHIR</w:t>
      </w:r>
      <w:r w:rsidR="0083705E">
        <w:rPr>
          <w:rFonts w:ascii="Arial" w:eastAsia="TimesNewRoman" w:hAnsi="Arial" w:cs="Arial"/>
          <w:color w:val="000000"/>
          <w:sz w:val="24"/>
          <w:szCs w:val="24"/>
        </w:rPr>
        <w:t>IERE PĂŞUNE</w:t>
      </w:r>
      <w:r w:rsidRPr="00BE70C2">
        <w:rPr>
          <w:rFonts w:ascii="Arial" w:eastAsia="TimesNewRoman" w:hAnsi="Arial" w:cs="Arial"/>
          <w:color w:val="000000"/>
          <w:sz w:val="24"/>
          <w:szCs w:val="24"/>
        </w:rPr>
        <w:t>) şi adresa ofertantului însoţită de un număr de telefon.</w:t>
      </w:r>
    </w:p>
    <w:p w:rsidR="008461E6" w:rsidRPr="00BE70C2" w:rsidRDefault="008461E6" w:rsidP="008461E6">
      <w:pPr>
        <w:autoSpaceDE w:val="0"/>
        <w:autoSpaceDN w:val="0"/>
        <w:spacing w:after="0" w:line="240" w:lineRule="auto"/>
        <w:ind w:firstLine="720"/>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10.4 Plicul va trebui să con</w:t>
      </w:r>
      <w:r>
        <w:rPr>
          <w:rFonts w:ascii="Arial" w:eastAsia="TimesNewRoman" w:hAnsi="Arial" w:cs="Arial"/>
          <w:b/>
          <w:bCs/>
          <w:color w:val="000000"/>
          <w:sz w:val="24"/>
          <w:szCs w:val="24"/>
        </w:rPr>
        <w:t>ţ</w:t>
      </w:r>
      <w:r w:rsidRPr="00BE70C2">
        <w:rPr>
          <w:rFonts w:ascii="Arial" w:eastAsia="TimesNewRoman" w:hAnsi="Arial" w:cs="Arial"/>
          <w:b/>
          <w:bCs/>
          <w:color w:val="000000"/>
          <w:sz w:val="24"/>
          <w:szCs w:val="24"/>
        </w:rPr>
        <w:t>ină:</w:t>
      </w:r>
    </w:p>
    <w:p w:rsidR="008461E6" w:rsidRPr="00BE70C2" w:rsidRDefault="008461E6" w:rsidP="008461E6">
      <w:pPr>
        <w:numPr>
          <w:ilvl w:val="0"/>
          <w:numId w:val="5"/>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Pentru persoanele fizice:</w:t>
      </w:r>
    </w:p>
    <w:p w:rsidR="0083705E" w:rsidRPr="00F1204D" w:rsidRDefault="00F1204D" w:rsidP="00F1204D">
      <w:pPr>
        <w:pStyle w:val="Listparagraf"/>
        <w:numPr>
          <w:ilvl w:val="0"/>
          <w:numId w:val="1"/>
        </w:numPr>
        <w:autoSpaceDE w:val="0"/>
        <w:autoSpaceDN w:val="0"/>
        <w:spacing w:after="0" w:line="240" w:lineRule="auto"/>
        <w:jc w:val="both"/>
        <w:rPr>
          <w:rFonts w:ascii="Arial" w:eastAsia="TimesNewRoman" w:hAnsi="Arial" w:cs="Arial"/>
          <w:bCs/>
          <w:color w:val="000000"/>
          <w:sz w:val="24"/>
          <w:szCs w:val="24"/>
        </w:rPr>
      </w:pPr>
      <w:r>
        <w:rPr>
          <w:rFonts w:ascii="Arial" w:eastAsia="TimesNewRoman" w:hAnsi="Arial" w:cs="Arial"/>
          <w:bCs/>
          <w:color w:val="000000"/>
          <w:sz w:val="24"/>
          <w:szCs w:val="24"/>
        </w:rPr>
        <w:t>Oferta financiară</w:t>
      </w:r>
    </w:p>
    <w:p w:rsidR="008461E6" w:rsidRPr="00BE70C2" w:rsidRDefault="008461E6" w:rsidP="008461E6">
      <w:pPr>
        <w:numPr>
          <w:ilvl w:val="0"/>
          <w:numId w:val="1"/>
        </w:numPr>
        <w:autoSpaceDE w:val="0"/>
        <w:autoSpaceDN w:val="0"/>
        <w:spacing w:after="0" w:line="240" w:lineRule="auto"/>
        <w:jc w:val="both"/>
        <w:rPr>
          <w:rFonts w:ascii="Arial" w:eastAsia="TimesNewRoman" w:hAnsi="Arial" w:cs="Arial"/>
          <w:bCs/>
          <w:color w:val="000000"/>
          <w:sz w:val="24"/>
          <w:szCs w:val="24"/>
        </w:rPr>
      </w:pPr>
      <w:r w:rsidRPr="00BE70C2">
        <w:rPr>
          <w:rFonts w:ascii="Arial" w:eastAsia="TimesNewRoman" w:hAnsi="Arial" w:cs="Arial"/>
          <w:sz w:val="24"/>
          <w:szCs w:val="24"/>
        </w:rPr>
        <w:t>c</w:t>
      </w:r>
      <w:r w:rsidR="00F1204D">
        <w:rPr>
          <w:rFonts w:ascii="Arial" w:eastAsia="TimesNewRoman" w:hAnsi="Arial" w:cs="Arial"/>
          <w:sz w:val="24"/>
          <w:szCs w:val="24"/>
        </w:rPr>
        <w:t>opie de pe cartea de identitate ( pentru pers fizice)</w:t>
      </w:r>
    </w:p>
    <w:p w:rsidR="008461E6" w:rsidRPr="00BE70C2" w:rsidRDefault="008461E6" w:rsidP="008461E6">
      <w:pPr>
        <w:numPr>
          <w:ilvl w:val="0"/>
          <w:numId w:val="1"/>
        </w:numPr>
        <w:autoSpaceDE w:val="0"/>
        <w:autoSpaceDN w:val="0"/>
        <w:spacing w:after="0" w:line="240" w:lineRule="auto"/>
        <w:jc w:val="both"/>
        <w:rPr>
          <w:rFonts w:ascii="Arial" w:eastAsia="TimesNewRoman" w:hAnsi="Arial" w:cs="Arial"/>
          <w:bCs/>
          <w:color w:val="000000"/>
          <w:sz w:val="24"/>
          <w:szCs w:val="24"/>
        </w:rPr>
      </w:pPr>
      <w:r w:rsidRPr="00BE70C2">
        <w:rPr>
          <w:rFonts w:ascii="Arial" w:eastAsia="TimesNewRoman" w:hAnsi="Arial" w:cs="Arial"/>
          <w:color w:val="000000"/>
          <w:sz w:val="24"/>
          <w:szCs w:val="24"/>
        </w:rPr>
        <w:t>certificat privind plata obligaţiilor catre bugetul local elibera</w:t>
      </w:r>
      <w:r w:rsidR="0083705E">
        <w:rPr>
          <w:rFonts w:ascii="Arial" w:eastAsia="TimesNewRoman" w:hAnsi="Arial" w:cs="Arial"/>
          <w:color w:val="000000"/>
          <w:sz w:val="24"/>
          <w:szCs w:val="24"/>
        </w:rPr>
        <w:t>t de către Primăria Comunei Poplaca</w:t>
      </w:r>
      <w:r w:rsidRPr="00BE70C2">
        <w:rPr>
          <w:rFonts w:ascii="Arial" w:eastAsia="TimesNewRoman" w:hAnsi="Arial" w:cs="Arial"/>
          <w:color w:val="000000"/>
          <w:sz w:val="24"/>
          <w:szCs w:val="24"/>
        </w:rPr>
        <w:t>, din care să reiasă ca ofertantul nu are obligaţii restante la bugetul local valabil la data deschiderii ofertelor, în original sau copie legalizată;</w:t>
      </w:r>
    </w:p>
    <w:p w:rsidR="00F1204D" w:rsidRDefault="008461E6" w:rsidP="008461E6">
      <w:pPr>
        <w:numPr>
          <w:ilvl w:val="0"/>
          <w:numId w:val="1"/>
        </w:numPr>
        <w:autoSpaceDE w:val="0"/>
        <w:autoSpaceDN w:val="0"/>
        <w:spacing w:after="0" w:line="240" w:lineRule="auto"/>
        <w:jc w:val="both"/>
        <w:rPr>
          <w:rFonts w:ascii="Arial" w:eastAsia="TimesNewRoman" w:hAnsi="Arial" w:cs="Arial"/>
          <w:bCs/>
          <w:color w:val="000000"/>
          <w:sz w:val="24"/>
          <w:szCs w:val="24"/>
        </w:rPr>
      </w:pPr>
      <w:r w:rsidRPr="00BE70C2">
        <w:rPr>
          <w:rFonts w:ascii="Arial" w:eastAsia="TimesNewRoman" w:hAnsi="Arial" w:cs="Arial"/>
          <w:bCs/>
          <w:color w:val="000000"/>
          <w:sz w:val="24"/>
          <w:szCs w:val="24"/>
        </w:rPr>
        <w:t>dovada plăţii garanţ</w:t>
      </w:r>
      <w:r w:rsidR="00F1204D">
        <w:rPr>
          <w:rFonts w:ascii="Arial" w:eastAsia="TimesNewRoman" w:hAnsi="Arial" w:cs="Arial"/>
          <w:bCs/>
          <w:color w:val="000000"/>
          <w:sz w:val="24"/>
          <w:szCs w:val="24"/>
        </w:rPr>
        <w:t>iei de</w:t>
      </w:r>
      <w:r w:rsidRPr="00BE70C2">
        <w:rPr>
          <w:rFonts w:ascii="Arial" w:eastAsia="TimesNewRoman" w:hAnsi="Arial" w:cs="Arial"/>
          <w:bCs/>
          <w:color w:val="000000"/>
          <w:sz w:val="24"/>
          <w:szCs w:val="24"/>
        </w:rPr>
        <w:t xml:space="preserve"> parti</w:t>
      </w:r>
      <w:r w:rsidR="00F1204D">
        <w:rPr>
          <w:rFonts w:ascii="Arial" w:eastAsia="TimesNewRoman" w:hAnsi="Arial" w:cs="Arial"/>
          <w:bCs/>
          <w:color w:val="000000"/>
          <w:sz w:val="24"/>
          <w:szCs w:val="24"/>
        </w:rPr>
        <w:t xml:space="preserve">cipare </w:t>
      </w:r>
    </w:p>
    <w:p w:rsidR="008461E6" w:rsidRPr="00BE70C2" w:rsidRDefault="00F1204D" w:rsidP="008461E6">
      <w:pPr>
        <w:numPr>
          <w:ilvl w:val="0"/>
          <w:numId w:val="1"/>
        </w:numPr>
        <w:autoSpaceDE w:val="0"/>
        <w:autoSpaceDN w:val="0"/>
        <w:spacing w:after="0" w:line="240" w:lineRule="auto"/>
        <w:jc w:val="both"/>
        <w:rPr>
          <w:rFonts w:ascii="Arial" w:eastAsia="TimesNewRoman" w:hAnsi="Arial" w:cs="Arial"/>
          <w:bCs/>
          <w:color w:val="000000"/>
          <w:sz w:val="24"/>
          <w:szCs w:val="24"/>
        </w:rPr>
      </w:pPr>
      <w:r w:rsidRPr="00BE70C2">
        <w:rPr>
          <w:rFonts w:ascii="Arial" w:eastAsia="TimesNewRoman" w:hAnsi="Arial" w:cs="Arial"/>
          <w:bCs/>
          <w:color w:val="000000"/>
          <w:sz w:val="24"/>
          <w:szCs w:val="24"/>
        </w:rPr>
        <w:t>dovada</w:t>
      </w:r>
      <w:r>
        <w:rPr>
          <w:rFonts w:ascii="Arial" w:eastAsia="TimesNewRoman" w:hAnsi="Arial" w:cs="Arial"/>
          <w:bCs/>
          <w:color w:val="000000"/>
          <w:sz w:val="24"/>
          <w:szCs w:val="24"/>
        </w:rPr>
        <w:t xml:space="preserve"> plăţii </w:t>
      </w:r>
      <w:r w:rsidR="008461E6">
        <w:rPr>
          <w:rFonts w:ascii="Arial" w:eastAsia="TimesNewRoman" w:hAnsi="Arial" w:cs="Arial"/>
          <w:bCs/>
          <w:color w:val="000000"/>
          <w:sz w:val="24"/>
          <w:szCs w:val="24"/>
        </w:rPr>
        <w:t xml:space="preserve"> taxei de participare la licitaţie</w:t>
      </w:r>
      <w:r w:rsidR="0083705E">
        <w:rPr>
          <w:rFonts w:ascii="Arial" w:eastAsia="TimesNewRoman" w:hAnsi="Arial" w:cs="Arial"/>
          <w:bCs/>
          <w:color w:val="000000"/>
          <w:sz w:val="24"/>
          <w:szCs w:val="24"/>
        </w:rPr>
        <w:t xml:space="preserve"> </w:t>
      </w:r>
    </w:p>
    <w:p w:rsidR="00F1204D" w:rsidRPr="00F1204D" w:rsidRDefault="008461E6" w:rsidP="008461E6">
      <w:pPr>
        <w:numPr>
          <w:ilvl w:val="0"/>
          <w:numId w:val="1"/>
        </w:numPr>
        <w:autoSpaceDE w:val="0"/>
        <w:autoSpaceDN w:val="0"/>
        <w:spacing w:after="0" w:line="240" w:lineRule="auto"/>
        <w:jc w:val="both"/>
        <w:rPr>
          <w:rFonts w:ascii="Arial" w:eastAsia="TimesNewRoman" w:hAnsi="Arial" w:cs="Arial"/>
          <w:color w:val="000000"/>
          <w:sz w:val="24"/>
          <w:szCs w:val="24"/>
        </w:rPr>
      </w:pPr>
      <w:r w:rsidRPr="00F1204D">
        <w:rPr>
          <w:rFonts w:ascii="Arial" w:eastAsia="TimesNewRoman" w:hAnsi="Arial" w:cs="Arial"/>
          <w:bCs/>
          <w:color w:val="000000"/>
          <w:sz w:val="24"/>
          <w:szCs w:val="24"/>
        </w:rPr>
        <w:t xml:space="preserve">dovada înregistrării în Registrul Naţional al Exploataţiilor şi </w:t>
      </w:r>
      <w:r w:rsidRPr="00F1204D">
        <w:rPr>
          <w:rFonts w:ascii="Arial" w:eastAsia="TimesNewRoman" w:hAnsi="Arial" w:cs="Arial"/>
          <w:sz w:val="24"/>
          <w:szCs w:val="24"/>
        </w:rPr>
        <w:t xml:space="preserve">deţinerii exploataţiei pe raza administrativ teritorială a Comunei </w:t>
      </w:r>
      <w:r w:rsidR="0083705E" w:rsidRPr="00F1204D">
        <w:rPr>
          <w:rFonts w:ascii="Arial" w:eastAsia="TimesNewRoman" w:hAnsi="Arial" w:cs="Arial"/>
          <w:sz w:val="24"/>
          <w:szCs w:val="24"/>
        </w:rPr>
        <w:t>Poplaca</w:t>
      </w:r>
    </w:p>
    <w:p w:rsidR="0083705E" w:rsidRDefault="00F1204D" w:rsidP="00F1204D">
      <w:pPr>
        <w:autoSpaceDE w:val="0"/>
        <w:autoSpaceDN w:val="0"/>
        <w:spacing w:after="0" w:line="240" w:lineRule="auto"/>
        <w:ind w:left="360"/>
        <w:jc w:val="both"/>
        <w:rPr>
          <w:rFonts w:ascii="Arial" w:eastAsia="TimesNewRoman" w:hAnsi="Arial" w:cs="Arial"/>
          <w:bCs/>
          <w:color w:val="000000"/>
          <w:sz w:val="24"/>
          <w:szCs w:val="24"/>
        </w:rPr>
      </w:pPr>
      <w:r>
        <w:rPr>
          <w:rFonts w:ascii="Arial" w:eastAsia="TimesNewRoman" w:hAnsi="Arial" w:cs="Arial"/>
          <w:bCs/>
          <w:color w:val="000000"/>
          <w:sz w:val="24"/>
          <w:szCs w:val="24"/>
        </w:rPr>
        <w:lastRenderedPageBreak/>
        <w:t>La plicul sigilat cu documentele licitaţiei se va ataşa cererea</w:t>
      </w:r>
      <w:r w:rsidR="0083705E">
        <w:rPr>
          <w:rFonts w:ascii="Arial" w:eastAsia="TimesNewRoman" w:hAnsi="Arial" w:cs="Arial"/>
          <w:bCs/>
          <w:color w:val="000000"/>
          <w:sz w:val="24"/>
          <w:szCs w:val="24"/>
        </w:rPr>
        <w:t xml:space="preserve"> </w:t>
      </w:r>
      <w:r>
        <w:rPr>
          <w:rFonts w:ascii="Arial" w:eastAsia="TimesNewRoman" w:hAnsi="Arial" w:cs="Arial"/>
          <w:bCs/>
          <w:color w:val="000000"/>
          <w:sz w:val="24"/>
          <w:szCs w:val="24"/>
        </w:rPr>
        <w:t>tip.</w:t>
      </w:r>
    </w:p>
    <w:p w:rsidR="0083705E" w:rsidRPr="0083705E" w:rsidRDefault="0083705E" w:rsidP="0083705E">
      <w:pPr>
        <w:autoSpaceDE w:val="0"/>
        <w:autoSpaceDN w:val="0"/>
        <w:spacing w:after="0" w:line="240" w:lineRule="auto"/>
        <w:ind w:left="360"/>
        <w:jc w:val="both"/>
        <w:rPr>
          <w:rFonts w:ascii="Arial" w:eastAsia="TimesNewRoman" w:hAnsi="Arial" w:cs="Arial"/>
          <w:bCs/>
          <w:color w:val="000000"/>
          <w:sz w:val="24"/>
          <w:szCs w:val="24"/>
        </w:rPr>
      </w:pPr>
    </w:p>
    <w:p w:rsidR="0083705E" w:rsidRDefault="0083705E" w:rsidP="008461E6">
      <w:pPr>
        <w:numPr>
          <w:ilvl w:val="0"/>
          <w:numId w:val="1"/>
        </w:numPr>
        <w:autoSpaceDE w:val="0"/>
        <w:autoSpaceDN w:val="0"/>
        <w:spacing w:after="0" w:line="240" w:lineRule="auto"/>
        <w:jc w:val="both"/>
        <w:rPr>
          <w:rFonts w:ascii="Arial" w:eastAsia="TimesNewRoman" w:hAnsi="Arial" w:cs="Arial"/>
          <w:color w:val="000000"/>
          <w:sz w:val="24"/>
          <w:szCs w:val="24"/>
        </w:rPr>
      </w:pPr>
    </w:p>
    <w:p w:rsidR="008461E6" w:rsidRDefault="008461E6" w:rsidP="008461E6">
      <w:pPr>
        <w:numPr>
          <w:ilvl w:val="0"/>
          <w:numId w:val="5"/>
        </w:numPr>
        <w:autoSpaceDE w:val="0"/>
        <w:autoSpaceDN w:val="0"/>
        <w:spacing w:after="0" w:line="240" w:lineRule="auto"/>
        <w:jc w:val="both"/>
        <w:rPr>
          <w:rFonts w:ascii="Arial" w:eastAsia="TimesNewRoman" w:hAnsi="Arial" w:cs="Arial"/>
          <w:b/>
          <w:color w:val="000000"/>
          <w:sz w:val="24"/>
          <w:szCs w:val="24"/>
        </w:rPr>
      </w:pPr>
      <w:r w:rsidRPr="00BE70C2">
        <w:rPr>
          <w:rFonts w:ascii="Arial" w:eastAsia="TimesNewRoman" w:hAnsi="Arial" w:cs="Arial"/>
          <w:b/>
          <w:color w:val="000000"/>
          <w:sz w:val="24"/>
          <w:szCs w:val="24"/>
        </w:rPr>
        <w:t>Pentru persoanele juridice</w:t>
      </w:r>
    </w:p>
    <w:p w:rsidR="00F1204D" w:rsidRPr="00F1204D" w:rsidRDefault="00F1204D" w:rsidP="00F1204D">
      <w:pPr>
        <w:pStyle w:val="Listparagraf"/>
        <w:numPr>
          <w:ilvl w:val="0"/>
          <w:numId w:val="1"/>
        </w:numPr>
        <w:autoSpaceDE w:val="0"/>
        <w:autoSpaceDN w:val="0"/>
        <w:spacing w:after="0" w:line="240" w:lineRule="auto"/>
        <w:jc w:val="both"/>
        <w:rPr>
          <w:rFonts w:ascii="Arial" w:eastAsia="TimesNewRoman" w:hAnsi="Arial" w:cs="Arial"/>
          <w:bCs/>
          <w:color w:val="000000"/>
          <w:sz w:val="24"/>
          <w:szCs w:val="24"/>
        </w:rPr>
      </w:pPr>
      <w:r w:rsidRPr="00F1204D">
        <w:rPr>
          <w:rFonts w:ascii="Arial" w:eastAsia="TimesNewRoman" w:hAnsi="Arial" w:cs="Arial"/>
          <w:bCs/>
          <w:color w:val="000000"/>
          <w:sz w:val="24"/>
          <w:szCs w:val="24"/>
        </w:rPr>
        <w:t xml:space="preserve"> </w:t>
      </w:r>
      <w:r>
        <w:rPr>
          <w:rFonts w:ascii="Arial" w:eastAsia="TimesNewRoman" w:hAnsi="Arial" w:cs="Arial"/>
          <w:bCs/>
          <w:color w:val="000000"/>
          <w:sz w:val="24"/>
          <w:szCs w:val="24"/>
        </w:rPr>
        <w:t>Oferta financiară</w:t>
      </w:r>
    </w:p>
    <w:p w:rsidR="008461E6" w:rsidRPr="00BE70C2" w:rsidRDefault="008461E6" w:rsidP="008461E6">
      <w:pPr>
        <w:numPr>
          <w:ilvl w:val="0"/>
          <w:numId w:val="4"/>
        </w:numPr>
        <w:tabs>
          <w:tab w:val="clear" w:pos="900"/>
          <w:tab w:val="num" w:pos="426"/>
        </w:tabs>
        <w:autoSpaceDE w:val="0"/>
        <w:autoSpaceDN w:val="0"/>
        <w:spacing w:after="0" w:line="240" w:lineRule="auto"/>
        <w:ind w:left="426" w:hanging="426"/>
        <w:jc w:val="both"/>
        <w:rPr>
          <w:rFonts w:ascii="Arial" w:eastAsia="TimesNewRoman" w:hAnsi="Arial" w:cs="Arial"/>
          <w:bCs/>
          <w:color w:val="000000"/>
          <w:sz w:val="24"/>
          <w:szCs w:val="24"/>
        </w:rPr>
      </w:pPr>
      <w:r w:rsidRPr="00BE70C2">
        <w:rPr>
          <w:rFonts w:ascii="Arial" w:eastAsia="TimesNewRoman" w:hAnsi="Arial" w:cs="Arial"/>
          <w:color w:val="000000"/>
          <w:sz w:val="24"/>
          <w:szCs w:val="24"/>
        </w:rPr>
        <w:t xml:space="preserve">act constitutiv şi statut, din care să rezulte că poate desfăşura activitate de creştere a animalelor şi </w:t>
      </w:r>
      <w:r w:rsidRPr="00BE70C2">
        <w:rPr>
          <w:rFonts w:ascii="Arial" w:eastAsia="TimesNewRoman" w:hAnsi="Arial" w:cs="Arial"/>
          <w:sz w:val="24"/>
          <w:szCs w:val="24"/>
        </w:rPr>
        <w:t>prelucrarea laptelui – copie conform cu originalul;</w:t>
      </w:r>
    </w:p>
    <w:p w:rsidR="008461E6" w:rsidRPr="00BE70C2" w:rsidRDefault="008461E6" w:rsidP="008461E6">
      <w:pPr>
        <w:numPr>
          <w:ilvl w:val="0"/>
          <w:numId w:val="4"/>
        </w:numPr>
        <w:tabs>
          <w:tab w:val="clear" w:pos="900"/>
          <w:tab w:val="num" w:pos="426"/>
        </w:tabs>
        <w:autoSpaceDE w:val="0"/>
        <w:autoSpaceDN w:val="0"/>
        <w:spacing w:after="0" w:line="240" w:lineRule="auto"/>
        <w:jc w:val="both"/>
        <w:rPr>
          <w:rFonts w:ascii="Arial" w:eastAsia="TimesNewRoman" w:hAnsi="Arial" w:cs="Arial"/>
          <w:bCs/>
          <w:color w:val="000000"/>
          <w:sz w:val="24"/>
          <w:szCs w:val="24"/>
        </w:rPr>
      </w:pPr>
      <w:r w:rsidRPr="00BE70C2">
        <w:rPr>
          <w:rFonts w:ascii="Arial" w:eastAsia="TimesNewRoman" w:hAnsi="Arial" w:cs="Arial"/>
          <w:sz w:val="24"/>
          <w:szCs w:val="24"/>
        </w:rPr>
        <w:t>certificat de înregistrare fiscală – copie conform cu originalul;</w:t>
      </w:r>
    </w:p>
    <w:p w:rsidR="008461E6" w:rsidRPr="00BE70C2" w:rsidRDefault="008461E6" w:rsidP="008461E6">
      <w:pPr>
        <w:numPr>
          <w:ilvl w:val="0"/>
          <w:numId w:val="4"/>
        </w:numPr>
        <w:tabs>
          <w:tab w:val="clear" w:pos="900"/>
          <w:tab w:val="num" w:pos="426"/>
        </w:tabs>
        <w:autoSpaceDE w:val="0"/>
        <w:autoSpaceDN w:val="0"/>
        <w:spacing w:after="0" w:line="240" w:lineRule="auto"/>
        <w:ind w:left="426" w:hanging="426"/>
        <w:jc w:val="both"/>
        <w:rPr>
          <w:rFonts w:ascii="Arial" w:eastAsia="TimesNewRoman" w:hAnsi="Arial" w:cs="Arial"/>
          <w:bCs/>
          <w:color w:val="000000"/>
          <w:sz w:val="24"/>
          <w:szCs w:val="24"/>
        </w:rPr>
      </w:pPr>
      <w:r w:rsidRPr="00BE70C2">
        <w:rPr>
          <w:rFonts w:ascii="Arial" w:eastAsia="TimesNewRoman" w:hAnsi="Arial" w:cs="Arial"/>
          <w:sz w:val="24"/>
          <w:szCs w:val="24"/>
        </w:rPr>
        <w:t xml:space="preserve">declaraţie pe propria răspundere a reprezentantului legal al societăţii comerciale din care să rezulte că </w:t>
      </w:r>
      <w:r w:rsidRPr="00BE70C2">
        <w:rPr>
          <w:rFonts w:ascii="Arial" w:eastAsia="TimesNewRoman" w:hAnsi="Arial" w:cs="Arial"/>
          <w:color w:val="000000"/>
          <w:sz w:val="24"/>
          <w:szCs w:val="24"/>
        </w:rPr>
        <w:t>societatea nu se află în reorganizare judiciară sau faliment;</w:t>
      </w:r>
    </w:p>
    <w:p w:rsidR="00F1204D" w:rsidRPr="00F1204D" w:rsidRDefault="008461E6" w:rsidP="00F1204D">
      <w:pPr>
        <w:numPr>
          <w:ilvl w:val="0"/>
          <w:numId w:val="4"/>
        </w:numPr>
        <w:tabs>
          <w:tab w:val="clear" w:pos="900"/>
          <w:tab w:val="num" w:pos="426"/>
        </w:tabs>
        <w:autoSpaceDE w:val="0"/>
        <w:autoSpaceDN w:val="0"/>
        <w:spacing w:after="0" w:line="240" w:lineRule="auto"/>
        <w:ind w:left="426" w:hanging="426"/>
        <w:jc w:val="both"/>
        <w:rPr>
          <w:rFonts w:ascii="Arial" w:eastAsia="TimesNewRoman" w:hAnsi="Arial" w:cs="Arial"/>
          <w:bCs/>
          <w:color w:val="000000"/>
          <w:sz w:val="24"/>
          <w:szCs w:val="24"/>
        </w:rPr>
      </w:pPr>
      <w:r w:rsidRPr="00BE70C2">
        <w:rPr>
          <w:rFonts w:ascii="Arial" w:eastAsia="TimesNewRoman" w:hAnsi="Arial" w:cs="Arial"/>
          <w:color w:val="000000"/>
          <w:sz w:val="24"/>
          <w:szCs w:val="24"/>
        </w:rPr>
        <w:t>certificat privind plata obligaţiilor catre bugetul local eliberat de către Primăria Comunei Sadu, din care să reiasă ca ofertantul nu are obligaţii restante la bugetul local valabil la data deschiderii ofertelor, în original sau copie legalizată;</w:t>
      </w:r>
    </w:p>
    <w:p w:rsidR="00F1204D" w:rsidRDefault="00F1204D" w:rsidP="00F1204D">
      <w:pPr>
        <w:autoSpaceDE w:val="0"/>
        <w:autoSpaceDN w:val="0"/>
        <w:spacing w:after="0" w:line="240" w:lineRule="auto"/>
        <w:ind w:left="426"/>
        <w:jc w:val="both"/>
        <w:rPr>
          <w:rFonts w:ascii="Arial" w:eastAsia="TimesNewRoman" w:hAnsi="Arial" w:cs="Arial"/>
          <w:color w:val="000000"/>
          <w:sz w:val="24"/>
          <w:szCs w:val="24"/>
        </w:rPr>
      </w:pPr>
    </w:p>
    <w:p w:rsidR="00F1204D" w:rsidRPr="00F1204D" w:rsidRDefault="00F1204D" w:rsidP="00F1204D">
      <w:pPr>
        <w:autoSpaceDE w:val="0"/>
        <w:autoSpaceDN w:val="0"/>
        <w:spacing w:after="0" w:line="240" w:lineRule="auto"/>
        <w:ind w:left="426"/>
        <w:jc w:val="both"/>
        <w:rPr>
          <w:rFonts w:ascii="Arial" w:eastAsia="TimesNewRoman" w:hAnsi="Arial" w:cs="Arial"/>
          <w:bCs/>
          <w:color w:val="000000"/>
          <w:sz w:val="24"/>
          <w:szCs w:val="24"/>
        </w:rPr>
      </w:pPr>
      <w:r w:rsidRPr="00F1204D">
        <w:rPr>
          <w:rFonts w:ascii="Arial" w:eastAsia="TimesNewRoman" w:hAnsi="Arial" w:cs="Arial"/>
          <w:bCs/>
          <w:color w:val="000000"/>
          <w:sz w:val="24"/>
          <w:szCs w:val="24"/>
        </w:rPr>
        <w:t>La plicul sigilat cu documentele licitaţiei se va ataşa cererea tip.</w:t>
      </w:r>
    </w:p>
    <w:p w:rsidR="00F1204D" w:rsidRPr="00BE70C2" w:rsidRDefault="00F1204D" w:rsidP="00F1204D">
      <w:pPr>
        <w:tabs>
          <w:tab w:val="num" w:pos="426"/>
        </w:tabs>
        <w:autoSpaceDE w:val="0"/>
        <w:autoSpaceDN w:val="0"/>
        <w:spacing w:after="0" w:line="240" w:lineRule="auto"/>
        <w:ind w:left="426"/>
        <w:jc w:val="both"/>
        <w:rPr>
          <w:rFonts w:ascii="Arial" w:eastAsia="TimesNewRoman" w:hAnsi="Arial" w:cs="Arial"/>
          <w:bCs/>
          <w:color w:val="000000"/>
          <w:sz w:val="24"/>
          <w:szCs w:val="24"/>
        </w:rPr>
      </w:pPr>
    </w:p>
    <w:p w:rsidR="008461E6" w:rsidRPr="009B601C" w:rsidRDefault="008461E6" w:rsidP="008461E6">
      <w:pPr>
        <w:autoSpaceDE w:val="0"/>
        <w:autoSpaceDN w:val="0"/>
        <w:spacing w:after="0" w:line="240" w:lineRule="auto"/>
        <w:ind w:firstLine="360"/>
        <w:jc w:val="both"/>
        <w:rPr>
          <w:rFonts w:ascii="Arial" w:eastAsia="TimesNewRoman" w:hAnsi="Arial" w:cs="Arial"/>
          <w:bCs/>
          <w:color w:val="000000"/>
          <w:sz w:val="24"/>
          <w:szCs w:val="24"/>
        </w:rPr>
      </w:pPr>
      <w:r>
        <w:rPr>
          <w:rFonts w:ascii="Arial" w:eastAsia="TimesNewRoman" w:hAnsi="Arial" w:cs="Arial"/>
          <w:b/>
          <w:bCs/>
          <w:color w:val="000000"/>
          <w:sz w:val="24"/>
          <w:szCs w:val="24"/>
        </w:rPr>
        <w:t xml:space="preserve">10.5. </w:t>
      </w:r>
      <w:r w:rsidRPr="009B601C">
        <w:rPr>
          <w:rFonts w:ascii="Arial" w:eastAsia="TimesNewRoman" w:hAnsi="Arial" w:cs="Arial"/>
          <w:bCs/>
          <w:color w:val="000000"/>
          <w:sz w:val="24"/>
          <w:szCs w:val="24"/>
        </w:rPr>
        <w:t>În cazul în care din diferite motive titularul nu va putea fi prezent poate fi reprezentat de o altă perso</w:t>
      </w:r>
      <w:r>
        <w:rPr>
          <w:rFonts w:ascii="Arial" w:eastAsia="TimesNewRoman" w:hAnsi="Arial" w:cs="Arial"/>
          <w:bCs/>
          <w:color w:val="000000"/>
          <w:sz w:val="24"/>
          <w:szCs w:val="24"/>
        </w:rPr>
        <w:t>a</w:t>
      </w:r>
      <w:r w:rsidRPr="009B601C">
        <w:rPr>
          <w:rFonts w:ascii="Arial" w:eastAsia="TimesNewRoman" w:hAnsi="Arial" w:cs="Arial"/>
          <w:bCs/>
          <w:color w:val="000000"/>
          <w:sz w:val="24"/>
          <w:szCs w:val="24"/>
        </w:rPr>
        <w:t xml:space="preserve">nă dacă prezintă procură notarială în acest sens. </w:t>
      </w:r>
    </w:p>
    <w:p w:rsidR="008461E6" w:rsidRPr="00BE70C2" w:rsidRDefault="008461E6" w:rsidP="008461E6">
      <w:pPr>
        <w:numPr>
          <w:ilvl w:val="3"/>
          <w:numId w:val="2"/>
        </w:numPr>
        <w:autoSpaceDE w:val="0"/>
        <w:autoSpaceDN w:val="0"/>
        <w:spacing w:after="0" w:line="240" w:lineRule="auto"/>
        <w:jc w:val="both"/>
        <w:rPr>
          <w:rFonts w:ascii="Arial" w:eastAsia="TimesNewRoman" w:hAnsi="Arial" w:cs="Arial"/>
          <w:b/>
          <w:bCs/>
          <w:color w:val="000000"/>
          <w:sz w:val="24"/>
          <w:szCs w:val="24"/>
        </w:rPr>
      </w:pPr>
      <w:r w:rsidRPr="00BE70C2">
        <w:rPr>
          <w:rFonts w:ascii="Arial" w:eastAsia="TimesNewRoman" w:hAnsi="Arial" w:cs="Arial"/>
          <w:b/>
          <w:bCs/>
          <w:color w:val="000000"/>
          <w:sz w:val="24"/>
          <w:szCs w:val="24"/>
        </w:rPr>
        <w:t>CLAUZELE REFERITOARE LA INCETAREA CONTRACTULUI DE INCHIRIERE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 xml:space="preserve">11.1. Contractul de închiriere încetează: </w:t>
      </w:r>
    </w:p>
    <w:p w:rsidR="008461E6" w:rsidRDefault="008461E6" w:rsidP="008461E6">
      <w:p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Prezentul contract de inchiriere încetează în urmatoarele situa</w:t>
      </w:r>
      <w:r>
        <w:rPr>
          <w:rFonts w:ascii="Arial" w:eastAsia="Tahoma" w:cs="Arial"/>
          <w:color w:val="000000"/>
          <w:sz w:val="24"/>
          <w:szCs w:val="24"/>
        </w:rPr>
        <w:t>ț</w:t>
      </w:r>
      <w:r>
        <w:rPr>
          <w:rFonts w:ascii="Arial" w:eastAsia="Tahoma" w:hAnsi="Arial" w:cs="Arial"/>
          <w:color w:val="000000"/>
          <w:sz w:val="24"/>
          <w:szCs w:val="24"/>
        </w:rPr>
        <w:t>ii:</w:t>
      </w:r>
    </w:p>
    <w:p w:rsidR="008461E6" w:rsidRDefault="008461E6" w:rsidP="008461E6">
      <w:pPr>
        <w:numPr>
          <w:ilvl w:val="0"/>
          <w:numId w:val="7"/>
        </w:numPr>
        <w:autoSpaceDE w:val="0"/>
        <w:autoSpaceDN w:val="0"/>
        <w:spacing w:after="0" w:line="240" w:lineRule="auto"/>
        <w:jc w:val="both"/>
        <w:rPr>
          <w:rFonts w:ascii="Arial" w:eastAsia="Tahoma" w:hAnsi="Arial" w:cs="Arial"/>
          <w:sz w:val="24"/>
          <w:szCs w:val="24"/>
        </w:rPr>
      </w:pPr>
      <w:r>
        <w:rPr>
          <w:rFonts w:ascii="Arial" w:eastAsia="Tahoma" w:hAnsi="Arial" w:cs="Arial"/>
          <w:sz w:val="24"/>
          <w:szCs w:val="24"/>
        </w:rPr>
        <w:t>la expirarea duratei contractului de închiriere;</w:t>
      </w:r>
    </w:p>
    <w:p w:rsidR="008461E6" w:rsidRDefault="008461E6" w:rsidP="008461E6">
      <w:pPr>
        <w:numPr>
          <w:ilvl w:val="0"/>
          <w:numId w:val="7"/>
        </w:num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în cazul în care interesul national sau local o impune, prin denunţarea unilaterală de catre locator în baza documentelor oficiale;</w:t>
      </w:r>
    </w:p>
    <w:p w:rsidR="008461E6" w:rsidRDefault="008461E6" w:rsidP="008461E6">
      <w:pPr>
        <w:numPr>
          <w:ilvl w:val="0"/>
          <w:numId w:val="7"/>
        </w:num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în cazul imposibilitatii obiective a locatarului de a-l exploata prin neasigurarea încărcăturii minime de animale, păsunatul altor animale decât cele înregistrate în RNE;</w:t>
      </w:r>
    </w:p>
    <w:p w:rsidR="008461E6" w:rsidRDefault="008461E6" w:rsidP="008461E6">
      <w:pPr>
        <w:numPr>
          <w:ilvl w:val="0"/>
          <w:numId w:val="7"/>
        </w:num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în cazul nerespectarii obligaţiilor contractuale de către locatar, prin reziliere de catre locator, cu plata unei despagubiri în sarcina locatarului;</w:t>
      </w:r>
    </w:p>
    <w:p w:rsidR="008461E6" w:rsidRDefault="008461E6" w:rsidP="008461E6">
      <w:pPr>
        <w:numPr>
          <w:ilvl w:val="0"/>
          <w:numId w:val="7"/>
        </w:num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în cazul imposibilitatii obiective a locatarului de a-l exploata, prin renunţare, fară plata unei despagubiri;</w:t>
      </w:r>
    </w:p>
    <w:p w:rsidR="008461E6" w:rsidRDefault="008461E6" w:rsidP="008461E6">
      <w:pPr>
        <w:numPr>
          <w:ilvl w:val="0"/>
          <w:numId w:val="7"/>
        </w:num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în cazul în care locatarul suînchiriază sau cesionează terenul unui terţ;</w:t>
      </w:r>
    </w:p>
    <w:p w:rsidR="008461E6" w:rsidRDefault="008461E6" w:rsidP="008461E6">
      <w:pPr>
        <w:numPr>
          <w:ilvl w:val="0"/>
          <w:numId w:val="7"/>
        </w:numPr>
        <w:autoSpaceDE w:val="0"/>
        <w:autoSpaceDN w:val="0"/>
        <w:spacing w:after="0" w:line="240" w:lineRule="auto"/>
        <w:jc w:val="both"/>
        <w:rPr>
          <w:rFonts w:ascii="Arial" w:eastAsia="Tahoma" w:hAnsi="Arial" w:cs="Arial"/>
          <w:color w:val="000000"/>
          <w:sz w:val="24"/>
          <w:szCs w:val="24"/>
        </w:rPr>
      </w:pPr>
      <w:r>
        <w:rPr>
          <w:rFonts w:ascii="Arial" w:eastAsia="Tahoma" w:hAnsi="Arial" w:cs="Arial"/>
          <w:color w:val="000000"/>
          <w:sz w:val="24"/>
          <w:szCs w:val="24"/>
        </w:rPr>
        <w:t>în cazul neînsuşirii amenajamentului pastoral prin nesemnarea actului adiţional care cuprinde lucrările ce trebuiesc realizate de către locatar;</w:t>
      </w:r>
    </w:p>
    <w:p w:rsidR="008461E6" w:rsidRDefault="008461E6" w:rsidP="008461E6">
      <w:pPr>
        <w:numPr>
          <w:ilvl w:val="0"/>
          <w:numId w:val="7"/>
        </w:numPr>
        <w:autoSpaceDE w:val="0"/>
        <w:autoSpaceDN w:val="0"/>
        <w:spacing w:after="0" w:line="240" w:lineRule="auto"/>
        <w:jc w:val="both"/>
        <w:rPr>
          <w:rFonts w:ascii="Arial" w:eastAsia="Tahoma" w:hAnsi="Arial" w:cs="Arial"/>
          <w:sz w:val="24"/>
          <w:szCs w:val="24"/>
        </w:rPr>
      </w:pPr>
      <w:r>
        <w:rPr>
          <w:rFonts w:ascii="Arial" w:eastAsia="Tahoma" w:hAnsi="Arial" w:cs="Arial"/>
          <w:color w:val="000000"/>
          <w:sz w:val="24"/>
          <w:szCs w:val="24"/>
        </w:rPr>
        <w:t>în cazul vânzării animalelor de către locatar</w:t>
      </w:r>
      <w:r>
        <w:rPr>
          <w:rFonts w:ascii="Arial" w:eastAsia="Tahoma" w:hAnsi="Arial" w:cs="Arial"/>
          <w:sz w:val="24"/>
          <w:szCs w:val="24"/>
        </w:rPr>
        <w:t>, dupa anuntarea scrisă a locatorului;</w:t>
      </w:r>
    </w:p>
    <w:p w:rsidR="008461E6" w:rsidRDefault="008461E6" w:rsidP="008461E6">
      <w:pPr>
        <w:numPr>
          <w:ilvl w:val="0"/>
          <w:numId w:val="7"/>
        </w:numPr>
        <w:autoSpaceDE w:val="0"/>
        <w:autoSpaceDN w:val="0"/>
        <w:spacing w:after="0" w:line="240" w:lineRule="auto"/>
        <w:jc w:val="both"/>
        <w:rPr>
          <w:rFonts w:ascii="Arial" w:eastAsia="Tahoma" w:hAnsi="Arial" w:cs="Arial"/>
          <w:sz w:val="24"/>
          <w:szCs w:val="24"/>
        </w:rPr>
      </w:pPr>
      <w:r>
        <w:rPr>
          <w:rFonts w:ascii="Arial" w:eastAsia="Tahoma" w:hAnsi="Arial" w:cs="Arial"/>
          <w:sz w:val="24"/>
          <w:szCs w:val="24"/>
        </w:rPr>
        <w:t>schimbarea destinatiei terenului, folosirea pajiştii in alte scopuri decât cel pentru care a fost inchiriat terenul, la data constatatării de catre locator;</w:t>
      </w:r>
    </w:p>
    <w:p w:rsidR="008461E6" w:rsidRDefault="008461E6" w:rsidP="008461E6">
      <w:pPr>
        <w:numPr>
          <w:ilvl w:val="0"/>
          <w:numId w:val="7"/>
        </w:numPr>
        <w:autoSpaceDE w:val="0"/>
        <w:autoSpaceDN w:val="0"/>
        <w:spacing w:after="0" w:line="240" w:lineRule="auto"/>
        <w:jc w:val="both"/>
        <w:rPr>
          <w:rFonts w:ascii="Arial" w:eastAsia="Tahoma" w:hAnsi="Arial" w:cs="Arial"/>
          <w:sz w:val="24"/>
          <w:szCs w:val="24"/>
        </w:rPr>
      </w:pPr>
      <w:r>
        <w:rPr>
          <w:rFonts w:ascii="Arial" w:eastAsia="Tahoma" w:hAnsi="Arial" w:cs="Arial"/>
          <w:sz w:val="24"/>
          <w:szCs w:val="24"/>
        </w:rPr>
        <w:t>în cazul în care se constată, de către reprezentanţii consiliului local faptul că, păsunea comunală închiriată nu este folosită, la data procesului verbal incheiat in acest sens de catre locator.</w:t>
      </w:r>
    </w:p>
    <w:p w:rsidR="008461E6" w:rsidRDefault="008461E6" w:rsidP="008461E6">
      <w:pPr>
        <w:numPr>
          <w:ilvl w:val="0"/>
          <w:numId w:val="7"/>
        </w:numPr>
        <w:autoSpaceDE w:val="0"/>
        <w:autoSpaceDN w:val="0"/>
        <w:spacing w:after="0" w:line="240" w:lineRule="auto"/>
        <w:jc w:val="both"/>
        <w:rPr>
          <w:rFonts w:ascii="Arial" w:eastAsia="Tahoma" w:hAnsi="Arial" w:cs="Arial"/>
          <w:sz w:val="24"/>
          <w:szCs w:val="24"/>
        </w:rPr>
      </w:pPr>
      <w:r>
        <w:rPr>
          <w:rFonts w:ascii="Arial" w:eastAsia="Tahoma" w:hAnsi="Arial" w:cs="Arial"/>
          <w:sz w:val="24"/>
          <w:szCs w:val="24"/>
        </w:rPr>
        <w:t>neplata chiriei în termenele stabilite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11.2 Locatarul poate renunta la inchiriere din motive obiective, justificate.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11.3 Rezilierea va opera pe de</w:t>
      </w:r>
      <w:r>
        <w:rPr>
          <w:rFonts w:ascii="Arial" w:eastAsia="TimesNewRoman" w:hAnsi="Arial" w:cs="Arial"/>
          <w:color w:val="000000"/>
          <w:sz w:val="24"/>
          <w:szCs w:val="24"/>
        </w:rPr>
        <w:t xml:space="preserve"> </w:t>
      </w:r>
      <w:r w:rsidRPr="00BE70C2">
        <w:rPr>
          <w:rFonts w:ascii="Arial" w:eastAsia="TimesNewRoman" w:hAnsi="Arial" w:cs="Arial"/>
          <w:color w:val="000000"/>
          <w:sz w:val="24"/>
          <w:szCs w:val="24"/>
        </w:rPr>
        <w:t>plin drept la expirarea perioadei de 30 zile de la notificare.</w:t>
      </w:r>
    </w:p>
    <w:p w:rsidR="008461E6" w:rsidRPr="00BE70C2" w:rsidRDefault="008461E6" w:rsidP="008461E6">
      <w:pPr>
        <w:autoSpaceDE w:val="0"/>
        <w:autoSpaceDN w:val="0"/>
        <w:spacing w:after="0" w:line="240" w:lineRule="auto"/>
        <w:ind w:firstLine="720"/>
        <w:jc w:val="both"/>
        <w:rPr>
          <w:rFonts w:ascii="Arial" w:eastAsia="TimesNewRoman" w:hAnsi="Arial" w:cs="Arial"/>
          <w:color w:val="000000"/>
          <w:sz w:val="24"/>
          <w:szCs w:val="24"/>
        </w:rPr>
      </w:pPr>
      <w:r w:rsidRPr="00BE70C2">
        <w:rPr>
          <w:rFonts w:ascii="Arial" w:eastAsia="TimesNewRoman" w:hAnsi="Arial" w:cs="Arial"/>
          <w:color w:val="000000"/>
          <w:sz w:val="24"/>
          <w:szCs w:val="24"/>
        </w:rPr>
        <w:t xml:space="preserve">11.4. La încetarea din orice cauză a contractului de închiriere, bunul care a făcut obiectul contractului </w:t>
      </w:r>
      <w:r>
        <w:rPr>
          <w:rFonts w:ascii="Arial" w:eastAsia="TimesNewRoman" w:hAnsi="Arial" w:cs="Arial"/>
          <w:color w:val="000000"/>
          <w:sz w:val="24"/>
          <w:szCs w:val="24"/>
        </w:rPr>
        <w:t xml:space="preserve">şi bunurile de preluare </w:t>
      </w:r>
      <w:r w:rsidRPr="00BE70C2">
        <w:rPr>
          <w:rFonts w:ascii="Arial" w:eastAsia="TimesNewRoman" w:hAnsi="Arial" w:cs="Arial"/>
          <w:color w:val="000000"/>
          <w:sz w:val="24"/>
          <w:szCs w:val="24"/>
        </w:rPr>
        <w:t>v</w:t>
      </w:r>
      <w:r>
        <w:rPr>
          <w:rFonts w:ascii="Arial" w:eastAsia="TimesNewRoman" w:hAnsi="Arial" w:cs="Arial"/>
          <w:color w:val="000000"/>
          <w:sz w:val="24"/>
          <w:szCs w:val="24"/>
        </w:rPr>
        <w:t>or</w:t>
      </w:r>
      <w:r w:rsidRPr="00BE70C2">
        <w:rPr>
          <w:rFonts w:ascii="Arial" w:eastAsia="TimesNewRoman" w:hAnsi="Arial" w:cs="Arial"/>
          <w:color w:val="000000"/>
          <w:sz w:val="24"/>
          <w:szCs w:val="24"/>
        </w:rPr>
        <w:t xml:space="preserve"> fi </w:t>
      </w:r>
      <w:r>
        <w:rPr>
          <w:rFonts w:ascii="Arial" w:eastAsia="TimesNewRoman" w:hAnsi="Arial" w:cs="Arial"/>
          <w:color w:val="000000"/>
          <w:sz w:val="24"/>
          <w:szCs w:val="24"/>
        </w:rPr>
        <w:t xml:space="preserve">predate </w:t>
      </w:r>
      <w:r w:rsidRPr="00BE70C2">
        <w:rPr>
          <w:rFonts w:ascii="Arial" w:eastAsia="TimesNewRoman" w:hAnsi="Arial" w:cs="Arial"/>
          <w:color w:val="000000"/>
          <w:sz w:val="24"/>
          <w:szCs w:val="24"/>
        </w:rPr>
        <w:t>proprietarului liber</w:t>
      </w:r>
      <w:r>
        <w:rPr>
          <w:rFonts w:ascii="Arial" w:eastAsia="TimesNewRoman" w:hAnsi="Arial" w:cs="Arial"/>
          <w:color w:val="000000"/>
          <w:sz w:val="24"/>
          <w:szCs w:val="24"/>
        </w:rPr>
        <w:t>e</w:t>
      </w:r>
      <w:r w:rsidRPr="00BE70C2">
        <w:rPr>
          <w:rFonts w:ascii="Arial" w:eastAsia="TimesNewRoman" w:hAnsi="Arial" w:cs="Arial"/>
          <w:color w:val="000000"/>
          <w:sz w:val="24"/>
          <w:szCs w:val="24"/>
        </w:rPr>
        <w:t xml:space="preserve"> de sarcini</w:t>
      </w:r>
      <w:r>
        <w:rPr>
          <w:rFonts w:ascii="Arial" w:eastAsia="TimesNewRoman" w:hAnsi="Arial" w:cs="Arial"/>
          <w:color w:val="000000"/>
          <w:sz w:val="24"/>
          <w:szCs w:val="24"/>
        </w:rPr>
        <w:t>.</w:t>
      </w:r>
    </w:p>
    <w:p w:rsidR="008461E6" w:rsidRDefault="008461E6" w:rsidP="008461E6">
      <w:pPr>
        <w:autoSpaceDE w:val="0"/>
        <w:autoSpaceDN w:val="0"/>
        <w:spacing w:after="0" w:line="240" w:lineRule="auto"/>
        <w:jc w:val="both"/>
        <w:rPr>
          <w:rFonts w:ascii="Arial" w:eastAsia="Arial" w:hAnsi="Arial" w:cs="Arial"/>
          <w:color w:val="000000"/>
          <w:sz w:val="24"/>
          <w:szCs w:val="24"/>
        </w:rPr>
      </w:pPr>
      <w:r w:rsidRPr="00BE70C2">
        <w:rPr>
          <w:rFonts w:ascii="Arial" w:eastAsia="Arial" w:hAnsi="Arial" w:cs="Arial"/>
          <w:color w:val="000000"/>
          <w:sz w:val="24"/>
          <w:szCs w:val="24"/>
        </w:rPr>
        <w:t xml:space="preserve">                           </w:t>
      </w:r>
    </w:p>
    <w:p w:rsidR="008461E6" w:rsidRDefault="008461E6" w:rsidP="008461E6">
      <w:pPr>
        <w:autoSpaceDE w:val="0"/>
        <w:autoSpaceDN w:val="0"/>
        <w:adjustRightInd w:val="0"/>
        <w:spacing w:after="0" w:line="240" w:lineRule="auto"/>
        <w:ind w:left="720" w:firstLine="720"/>
        <w:rPr>
          <w:rFonts w:ascii="Arial" w:hAnsi="Arial" w:cs="Arial"/>
          <w:b/>
          <w:sz w:val="24"/>
          <w:szCs w:val="24"/>
        </w:rPr>
      </w:pPr>
      <w:r w:rsidRPr="006448CF">
        <w:rPr>
          <w:rFonts w:ascii="Arial" w:hAnsi="Arial" w:cs="Arial"/>
          <w:b/>
          <w:sz w:val="24"/>
          <w:szCs w:val="24"/>
        </w:rPr>
        <w:t>Preşedinte de şedinţă,</w:t>
      </w:r>
      <w:r w:rsidRPr="006448CF">
        <w:rPr>
          <w:rFonts w:ascii="Arial" w:hAnsi="Arial" w:cs="Arial"/>
          <w:b/>
          <w:sz w:val="24"/>
          <w:szCs w:val="24"/>
        </w:rPr>
        <w:tab/>
      </w:r>
      <w:r w:rsidRPr="006448CF">
        <w:rPr>
          <w:rFonts w:ascii="Arial" w:hAnsi="Arial" w:cs="Arial"/>
          <w:b/>
          <w:sz w:val="24"/>
          <w:szCs w:val="24"/>
        </w:rPr>
        <w:tab/>
      </w:r>
      <w:r w:rsidRPr="006448CF">
        <w:rPr>
          <w:rFonts w:ascii="Arial" w:hAnsi="Arial" w:cs="Arial"/>
          <w:b/>
          <w:sz w:val="24"/>
          <w:szCs w:val="24"/>
        </w:rPr>
        <w:tab/>
      </w:r>
      <w:r w:rsidRPr="006448CF">
        <w:rPr>
          <w:rFonts w:ascii="Arial" w:hAnsi="Arial" w:cs="Arial"/>
          <w:b/>
          <w:sz w:val="24"/>
          <w:szCs w:val="24"/>
        </w:rPr>
        <w:tab/>
        <w:t>Contrasemnează secretar,</w:t>
      </w:r>
    </w:p>
    <w:p w:rsidR="004C21F0" w:rsidRPr="00F1204D" w:rsidRDefault="00F1204D" w:rsidP="00F1204D">
      <w:pPr>
        <w:autoSpaceDE w:val="0"/>
        <w:autoSpaceDN w:val="0"/>
        <w:adjustRightInd w:val="0"/>
        <w:spacing w:after="0" w:line="240" w:lineRule="auto"/>
        <w:ind w:left="720" w:firstLine="720"/>
        <w:rPr>
          <w:rFonts w:ascii="Arial" w:hAnsi="Arial" w:cs="Arial"/>
          <w:b/>
          <w:sz w:val="24"/>
          <w:szCs w:val="24"/>
        </w:rPr>
      </w:pPr>
      <w:r>
        <w:rPr>
          <w:rFonts w:ascii="Arial" w:hAnsi="Arial" w:cs="Arial"/>
          <w:b/>
          <w:sz w:val="24"/>
          <w:szCs w:val="24"/>
        </w:rPr>
        <w:t>Bădilă Gheorghe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Nistor Iuliana Elena</w:t>
      </w:r>
    </w:p>
    <w:sectPr w:rsidR="004C21F0" w:rsidRPr="00F1204D" w:rsidSect="0024301F">
      <w:headerReference w:type="even" r:id="rId5"/>
      <w:headerReference w:type="default" r:id="rId6"/>
      <w:footerReference w:type="default" r:id="rId7"/>
      <w:headerReference w:type="first" r:id="rId8"/>
      <w:pgSz w:w="12240" w:h="15840"/>
      <w:pgMar w:top="510" w:right="567" w:bottom="51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imesNewRoman">
    <w:altName w:val="MS Mincho"/>
    <w:charset w:val="80"/>
    <w:family w:val="auto"/>
    <w:pitch w:val="default"/>
    <w:sig w:usb0="00000001"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BookmanOldStyle">
    <w:altName w:val="Times New Roman"/>
    <w:charset w:val="EE"/>
    <w:family w:val="auto"/>
    <w:pitch w:val="default"/>
    <w:sig w:usb0="00000000"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22F" w:rsidRDefault="00AD19F2">
    <w:pPr>
      <w:pStyle w:val="Subsol"/>
      <w:jc w:val="right"/>
    </w:pPr>
    <w:r>
      <w:fldChar w:fldCharType="begin"/>
    </w:r>
    <w:r>
      <w:instrText xml:space="preserve"> PAGE   \* MERGEFORMAT </w:instrText>
    </w:r>
    <w:r>
      <w:fldChar w:fldCharType="separate"/>
    </w:r>
    <w:r>
      <w:rPr>
        <w:noProof/>
      </w:rPr>
      <w:t>7</w:t>
    </w:r>
    <w:r>
      <w:fldChar w:fldCharType="end"/>
    </w:r>
  </w:p>
  <w:p w:rsidR="00990BEC" w:rsidRDefault="00AD19F2">
    <w:pPr>
      <w:pStyle w:val="Subsol"/>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EC" w:rsidRDefault="00AD19F2">
    <w:pPr>
      <w:pStyle w:val="Ante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46719" o:spid="_x0000_s2050" type="#_x0000_t136" style="position:absolute;margin-left:0;margin-top:0;width:644.7pt;height:138.15pt;rotation:315;z-index:-251656192;mso-position-horizontal:center;mso-position-horizontal-relative:margin;mso-position-vertical:center;mso-position-vertical-relative:margin" o:allowincell="f" fillcolor="gray" stroked="f">
          <v:fill opacity=".5"/>
          <v:textpath style="font-family:&quot;Calibri&quot;;font-size:1pt" string="CAIET DE SARCINI"/>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EC" w:rsidRDefault="00AD19F2">
    <w:pPr>
      <w:pStyle w:val="Ante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46720" o:spid="_x0000_s2051" type="#_x0000_t136" style="position:absolute;margin-left:0;margin-top:0;width:644.7pt;height:138.15pt;rotation:315;z-index:-251655168;mso-position-horizontal:center;mso-position-horizontal-relative:margin;mso-position-vertical:center;mso-position-vertical-relative:margin" o:allowincell="f" fillcolor="gray" stroked="f">
          <v:fill opacity=".5"/>
          <v:textpath style="font-family:&quot;Calibri&quot;;font-size:1pt" string="CAIET DE SARCINI"/>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BEC" w:rsidRDefault="00AD19F2">
    <w:pPr>
      <w:pStyle w:val="Ante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546718" o:spid="_x0000_s2049" type="#_x0000_t136" style="position:absolute;margin-left:0;margin-top:0;width:644.7pt;height:138.15pt;rotation:315;z-index:-251657216;mso-position-horizontal:center;mso-position-horizontal-relative:margin;mso-position-vertical:center;mso-position-vertical-relative:margin" o:allowincell="f" fillcolor="gray" stroked="f">
          <v:fill opacity=".5"/>
          <v:textpath style="font-family:&quot;Calibri&quot;;font-size:1pt" string="CAIET DE SARCINI"/>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42118A4"/>
    <w:multiLevelType w:val="hybridMultilevel"/>
    <w:tmpl w:val="29DAD3A0"/>
    <w:lvl w:ilvl="0" w:tplc="04090017">
      <w:start w:val="1"/>
      <w:numFmt w:val="lowerLetter"/>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360"/>
        </w:tabs>
        <w:ind w:left="360" w:hanging="360"/>
      </w:pPr>
      <w:rPr>
        <w:b/>
      </w:rPr>
    </w:lvl>
    <w:lvl w:ilvl="4" w:tplc="48DC811E">
      <w:start w:val="1"/>
      <w:numFmt w:val="lowerLetter"/>
      <w:lvlText w:val="%5)"/>
      <w:lvlJc w:val="left"/>
      <w:pPr>
        <w:tabs>
          <w:tab w:val="num" w:pos="360"/>
        </w:tabs>
        <w:ind w:left="360" w:hanging="360"/>
      </w:pPr>
      <w:rPr>
        <w:rFonts w:hint="default"/>
        <w:b/>
      </w:rPr>
    </w:lvl>
    <w:lvl w:ilvl="5" w:tplc="BE52F694">
      <w:numFmt w:val="bullet"/>
      <w:lvlText w:val="-"/>
      <w:lvlJc w:val="left"/>
      <w:pPr>
        <w:tabs>
          <w:tab w:val="num" w:pos="900"/>
        </w:tabs>
        <w:ind w:left="900" w:hanging="900"/>
      </w:pPr>
      <w:rPr>
        <w:rFonts w:ascii="Times New Roman" w:eastAsia="Times New Roman" w:hAnsi="Times New Roman" w:cs="Times New Roman" w:hint="default"/>
        <w:b/>
      </w:r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9F1138"/>
    <w:multiLevelType w:val="hybridMultilevel"/>
    <w:tmpl w:val="9FBA53A6"/>
    <w:lvl w:ilvl="0" w:tplc="BE52F694">
      <w:numFmt w:val="bullet"/>
      <w:lvlText w:val="-"/>
      <w:lvlJc w:val="left"/>
      <w:pPr>
        <w:tabs>
          <w:tab w:val="num" w:pos="900"/>
        </w:tabs>
        <w:ind w:left="900" w:hanging="900"/>
      </w:pPr>
      <w:rPr>
        <w:rFonts w:ascii="Times New Roman" w:eastAsia="Times New Roman" w:hAnsi="Times New Roman" w:cs="Times New Roman" w:hint="default"/>
      </w:rPr>
    </w:lvl>
    <w:lvl w:ilvl="1" w:tplc="04090003" w:tentative="1">
      <w:start w:val="1"/>
      <w:numFmt w:val="bullet"/>
      <w:lvlText w:val="o"/>
      <w:lvlJc w:val="left"/>
      <w:pPr>
        <w:tabs>
          <w:tab w:val="num" w:pos="732"/>
        </w:tabs>
        <w:ind w:left="732" w:hanging="360"/>
      </w:pPr>
      <w:rPr>
        <w:rFonts w:ascii="Courier New" w:hAnsi="Courier New" w:cs="Courier New" w:hint="default"/>
      </w:rPr>
    </w:lvl>
    <w:lvl w:ilvl="2" w:tplc="04090005" w:tentative="1">
      <w:start w:val="1"/>
      <w:numFmt w:val="bullet"/>
      <w:lvlText w:val=""/>
      <w:lvlJc w:val="left"/>
      <w:pPr>
        <w:tabs>
          <w:tab w:val="num" w:pos="1452"/>
        </w:tabs>
        <w:ind w:left="1452" w:hanging="360"/>
      </w:pPr>
      <w:rPr>
        <w:rFonts w:ascii="Wingdings" w:hAnsi="Wingdings" w:hint="default"/>
      </w:rPr>
    </w:lvl>
    <w:lvl w:ilvl="3" w:tplc="04090001" w:tentative="1">
      <w:start w:val="1"/>
      <w:numFmt w:val="bullet"/>
      <w:lvlText w:val=""/>
      <w:lvlJc w:val="left"/>
      <w:pPr>
        <w:tabs>
          <w:tab w:val="num" w:pos="2172"/>
        </w:tabs>
        <w:ind w:left="2172" w:hanging="360"/>
      </w:pPr>
      <w:rPr>
        <w:rFonts w:ascii="Symbol" w:hAnsi="Symbol" w:hint="default"/>
      </w:rPr>
    </w:lvl>
    <w:lvl w:ilvl="4" w:tplc="04090003" w:tentative="1">
      <w:start w:val="1"/>
      <w:numFmt w:val="bullet"/>
      <w:lvlText w:val="o"/>
      <w:lvlJc w:val="left"/>
      <w:pPr>
        <w:tabs>
          <w:tab w:val="num" w:pos="2892"/>
        </w:tabs>
        <w:ind w:left="2892" w:hanging="360"/>
      </w:pPr>
      <w:rPr>
        <w:rFonts w:ascii="Courier New" w:hAnsi="Courier New" w:cs="Courier New" w:hint="default"/>
      </w:rPr>
    </w:lvl>
    <w:lvl w:ilvl="5" w:tplc="04090005" w:tentative="1">
      <w:start w:val="1"/>
      <w:numFmt w:val="bullet"/>
      <w:lvlText w:val=""/>
      <w:lvlJc w:val="left"/>
      <w:pPr>
        <w:tabs>
          <w:tab w:val="num" w:pos="3612"/>
        </w:tabs>
        <w:ind w:left="3612" w:hanging="360"/>
      </w:pPr>
      <w:rPr>
        <w:rFonts w:ascii="Wingdings" w:hAnsi="Wingdings" w:hint="default"/>
      </w:rPr>
    </w:lvl>
    <w:lvl w:ilvl="6" w:tplc="04090001" w:tentative="1">
      <w:start w:val="1"/>
      <w:numFmt w:val="bullet"/>
      <w:lvlText w:val=""/>
      <w:lvlJc w:val="left"/>
      <w:pPr>
        <w:tabs>
          <w:tab w:val="num" w:pos="4332"/>
        </w:tabs>
        <w:ind w:left="4332" w:hanging="360"/>
      </w:pPr>
      <w:rPr>
        <w:rFonts w:ascii="Symbol" w:hAnsi="Symbol" w:hint="default"/>
      </w:rPr>
    </w:lvl>
    <w:lvl w:ilvl="7" w:tplc="04090003" w:tentative="1">
      <w:start w:val="1"/>
      <w:numFmt w:val="bullet"/>
      <w:lvlText w:val="o"/>
      <w:lvlJc w:val="left"/>
      <w:pPr>
        <w:tabs>
          <w:tab w:val="num" w:pos="5052"/>
        </w:tabs>
        <w:ind w:left="5052" w:hanging="360"/>
      </w:pPr>
      <w:rPr>
        <w:rFonts w:ascii="Courier New" w:hAnsi="Courier New" w:cs="Courier New" w:hint="default"/>
      </w:rPr>
    </w:lvl>
    <w:lvl w:ilvl="8" w:tplc="04090005" w:tentative="1">
      <w:start w:val="1"/>
      <w:numFmt w:val="bullet"/>
      <w:lvlText w:val=""/>
      <w:lvlJc w:val="left"/>
      <w:pPr>
        <w:tabs>
          <w:tab w:val="num" w:pos="5772"/>
        </w:tabs>
        <w:ind w:left="5772" w:hanging="360"/>
      </w:pPr>
      <w:rPr>
        <w:rFonts w:ascii="Wingdings" w:hAnsi="Wingdings" w:hint="default"/>
      </w:rPr>
    </w:lvl>
  </w:abstractNum>
  <w:abstractNum w:abstractNumId="3" w15:restartNumberingAfterBreak="0">
    <w:nsid w:val="2A0A0CB7"/>
    <w:multiLevelType w:val="hybridMultilevel"/>
    <w:tmpl w:val="248A15BC"/>
    <w:lvl w:ilvl="0" w:tplc="0EE8532C">
      <w:start w:val="1"/>
      <w:numFmt w:val="lowerLetter"/>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0A93235"/>
    <w:multiLevelType w:val="hybridMultilevel"/>
    <w:tmpl w:val="5F9EA5C8"/>
    <w:lvl w:ilvl="0" w:tplc="CD3AE658">
      <w:numFmt w:val="bullet"/>
      <w:lvlText w:val="-"/>
      <w:lvlJc w:val="left"/>
      <w:pPr>
        <w:ind w:left="502" w:hanging="360"/>
      </w:pPr>
      <w:rPr>
        <w:rFonts w:ascii="Arial" w:eastAsia="TimesNewRoman"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5112687C"/>
    <w:multiLevelType w:val="hybridMultilevel"/>
    <w:tmpl w:val="107843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EC0C3A"/>
    <w:multiLevelType w:val="hybridMultilevel"/>
    <w:tmpl w:val="61E895A2"/>
    <w:lvl w:ilvl="0" w:tplc="36C20508">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52"/>
    <o:shapelayout v:ext="edit">
      <o:idmap v:ext="edit" data="2"/>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E9"/>
    <w:rsid w:val="0004045A"/>
    <w:rsid w:val="002F2BE9"/>
    <w:rsid w:val="004412E6"/>
    <w:rsid w:val="004C21F0"/>
    <w:rsid w:val="0083705E"/>
    <w:rsid w:val="008461E6"/>
    <w:rsid w:val="00AD19F2"/>
    <w:rsid w:val="00E62578"/>
    <w:rsid w:val="00F120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C6420809-619D-48FF-B2A9-FFE21F10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1E6"/>
    <w:pPr>
      <w:spacing w:after="200" w:line="276" w:lineRule="auto"/>
    </w:pPr>
    <w:rPr>
      <w:rFonts w:ascii="Calibri" w:eastAsia="SimSun"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1E6"/>
    <w:pPr>
      <w:tabs>
        <w:tab w:val="center" w:pos="4680"/>
        <w:tab w:val="right" w:pos="9360"/>
      </w:tabs>
    </w:pPr>
  </w:style>
  <w:style w:type="character" w:customStyle="1" w:styleId="AntetCaracter">
    <w:name w:val="Antet Caracter"/>
    <w:basedOn w:val="Fontdeparagrafimplicit"/>
    <w:link w:val="Antet"/>
    <w:rsid w:val="008461E6"/>
    <w:rPr>
      <w:rFonts w:ascii="Calibri" w:eastAsia="SimSun" w:hAnsi="Calibri" w:cs="Times New Roman"/>
      <w:lang w:val="en-US"/>
    </w:rPr>
  </w:style>
  <w:style w:type="paragraph" w:styleId="Subsol">
    <w:name w:val="footer"/>
    <w:basedOn w:val="Normal"/>
    <w:link w:val="SubsolCaracter"/>
    <w:uiPriority w:val="99"/>
    <w:rsid w:val="008461E6"/>
    <w:pPr>
      <w:tabs>
        <w:tab w:val="center" w:pos="4680"/>
        <w:tab w:val="right" w:pos="9360"/>
      </w:tabs>
    </w:pPr>
  </w:style>
  <w:style w:type="character" w:customStyle="1" w:styleId="SubsolCaracter">
    <w:name w:val="Subsol Caracter"/>
    <w:basedOn w:val="Fontdeparagrafimplicit"/>
    <w:link w:val="Subsol"/>
    <w:uiPriority w:val="99"/>
    <w:rsid w:val="008461E6"/>
    <w:rPr>
      <w:rFonts w:ascii="Calibri" w:eastAsia="SimSun" w:hAnsi="Calibri" w:cs="Times New Roman"/>
      <w:lang w:val="en-US"/>
    </w:rPr>
  </w:style>
  <w:style w:type="paragraph" w:styleId="Listparagraf">
    <w:name w:val="List Paragraph"/>
    <w:basedOn w:val="Normal"/>
    <w:uiPriority w:val="34"/>
    <w:qFormat/>
    <w:rsid w:val="00F12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3220</Words>
  <Characters>18682</Characters>
  <Application>Microsoft Office Word</Application>
  <DocSecurity>0</DocSecurity>
  <Lines>155</Lines>
  <Paragraphs>43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3</cp:revision>
  <dcterms:created xsi:type="dcterms:W3CDTF">2017-05-02T10:19:00Z</dcterms:created>
  <dcterms:modified xsi:type="dcterms:W3CDTF">2017-05-02T11:37:00Z</dcterms:modified>
</cp:coreProperties>
</file>